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7"/>
        <w:tblOverlap w:val="never"/>
        <w:tblW w:w="9642" w:type="dxa"/>
        <w:tblLook w:val="01E0" w:firstRow="1" w:lastRow="1" w:firstColumn="1" w:lastColumn="1" w:noHBand="0" w:noVBand="0"/>
      </w:tblPr>
      <w:tblGrid>
        <w:gridCol w:w="4788"/>
        <w:gridCol w:w="4854"/>
      </w:tblGrid>
      <w:tr w:rsidR="00CD0DDE" w:rsidRPr="00695DC2" w14:paraId="0C10CF2C" w14:textId="77777777" w:rsidTr="009414B7">
        <w:tc>
          <w:tcPr>
            <w:tcW w:w="4788" w:type="dxa"/>
          </w:tcPr>
          <w:p w14:paraId="777EB4CF" w14:textId="77777777" w:rsidR="009414B7" w:rsidRPr="00CD0DDE" w:rsidRDefault="009414B7" w:rsidP="009B27A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854" w:type="dxa"/>
          </w:tcPr>
          <w:p w14:paraId="52EB6DBF" w14:textId="77777777" w:rsidR="004F10FB" w:rsidRPr="00CD0DDE" w:rsidRDefault="004F10FB" w:rsidP="004F10FB">
            <w:pPr>
              <w:rPr>
                <w:sz w:val="28"/>
                <w:szCs w:val="28"/>
                <w:lang w:val="kk-KZ"/>
              </w:rPr>
            </w:pPr>
            <w:r w:rsidRPr="00CD0DDE">
              <w:rPr>
                <w:sz w:val="28"/>
                <w:szCs w:val="28"/>
                <w:lang w:val="kk-KZ"/>
              </w:rPr>
              <w:t xml:space="preserve">«Қазақстан Республикасы </w:t>
            </w:r>
          </w:p>
          <w:p w14:paraId="2CDE1EAA" w14:textId="77777777" w:rsidR="004F10FB" w:rsidRPr="00CD0DDE" w:rsidRDefault="004F10FB" w:rsidP="004F10FB">
            <w:pPr>
              <w:rPr>
                <w:sz w:val="28"/>
                <w:szCs w:val="28"/>
                <w:lang w:val="kk-KZ"/>
              </w:rPr>
            </w:pPr>
            <w:r w:rsidRPr="00CD0DDE">
              <w:rPr>
                <w:sz w:val="28"/>
                <w:szCs w:val="28"/>
                <w:lang w:val="kk-KZ"/>
              </w:rPr>
              <w:t xml:space="preserve">Денсаулық сақтау министрлігі </w:t>
            </w:r>
          </w:p>
          <w:p w14:paraId="604B3746" w14:textId="77777777" w:rsidR="004F10FB" w:rsidRPr="00695DC2" w:rsidRDefault="00695DC2" w:rsidP="004F10FB">
            <w:pPr>
              <w:rPr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kk-KZ"/>
              </w:rPr>
              <w:t>Медициналық және фармацевтикалық</w:t>
            </w:r>
            <w:r w:rsidR="004F10FB" w:rsidRPr="00CD0DDE">
              <w:rPr>
                <w:bCs/>
                <w:sz w:val="28"/>
                <w:szCs w:val="28"/>
                <w:shd w:val="clear" w:color="auto" w:fill="FFFFFF"/>
                <w:lang w:val="kk-KZ"/>
              </w:rPr>
              <w:t xml:space="preserve"> бақылау </w:t>
            </w:r>
            <w:r w:rsidR="004F10FB" w:rsidRPr="00CD0DDE">
              <w:rPr>
                <w:sz w:val="28"/>
                <w:szCs w:val="28"/>
                <w:lang w:val="kk-KZ"/>
              </w:rPr>
              <w:t xml:space="preserve">комитеті» РММ төрағасының </w:t>
            </w:r>
          </w:p>
          <w:p w14:paraId="40945843" w14:textId="77777777" w:rsidR="004F10FB" w:rsidRPr="00CD0DDE" w:rsidRDefault="004F10FB" w:rsidP="004F10FB">
            <w:pPr>
              <w:rPr>
                <w:sz w:val="28"/>
                <w:szCs w:val="28"/>
                <w:lang w:val="kk-KZ"/>
              </w:rPr>
            </w:pPr>
            <w:r w:rsidRPr="00CD0DDE">
              <w:rPr>
                <w:sz w:val="28"/>
                <w:szCs w:val="28"/>
                <w:lang w:val="kk-KZ"/>
              </w:rPr>
              <w:t>20_ ж. «____» ___________</w:t>
            </w:r>
          </w:p>
          <w:p w14:paraId="160AE865" w14:textId="77777777" w:rsidR="004F10FB" w:rsidRPr="00CD0DDE" w:rsidRDefault="004F10FB" w:rsidP="004F10FB">
            <w:pPr>
              <w:rPr>
                <w:sz w:val="28"/>
                <w:szCs w:val="28"/>
                <w:lang w:val="kk-KZ"/>
              </w:rPr>
            </w:pPr>
            <w:r w:rsidRPr="00CD0DDE">
              <w:rPr>
                <w:sz w:val="28"/>
                <w:szCs w:val="28"/>
                <w:lang w:val="kk-KZ"/>
              </w:rPr>
              <w:t>№ _____ бұйрығымен</w:t>
            </w:r>
          </w:p>
          <w:p w14:paraId="3B822D4E" w14:textId="77777777" w:rsidR="009414B7" w:rsidRPr="00695DC2" w:rsidRDefault="004F10FB" w:rsidP="004F1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CD0DDE">
              <w:rPr>
                <w:b/>
                <w:sz w:val="28"/>
                <w:szCs w:val="28"/>
                <w:lang w:val="kk-KZ"/>
              </w:rPr>
              <w:t>БЕКІТІЛГЕН</w:t>
            </w:r>
            <w:r w:rsidRPr="00695DC2">
              <w:rPr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7BE8898C" w14:textId="77777777" w:rsidR="00106622" w:rsidRPr="00695DC2" w:rsidRDefault="00106622" w:rsidP="00B87D5D">
      <w:pPr>
        <w:rPr>
          <w:b/>
          <w:sz w:val="28"/>
          <w:szCs w:val="28"/>
          <w:lang w:val="kk-KZ"/>
        </w:rPr>
      </w:pPr>
    </w:p>
    <w:p w14:paraId="22F1B367" w14:textId="77777777" w:rsidR="004F10FB" w:rsidRPr="00CD0DDE" w:rsidRDefault="004F10FB" w:rsidP="004F10FB">
      <w:pPr>
        <w:jc w:val="center"/>
        <w:rPr>
          <w:b/>
          <w:sz w:val="28"/>
          <w:szCs w:val="28"/>
          <w:lang w:val="kk-KZ"/>
        </w:rPr>
      </w:pPr>
      <w:r w:rsidRPr="00CD0DDE">
        <w:rPr>
          <w:b/>
          <w:sz w:val="28"/>
          <w:szCs w:val="28"/>
          <w:lang w:val="kk-KZ"/>
        </w:rPr>
        <w:t>Дәрілік препаратты медициналық қолдану</w:t>
      </w:r>
    </w:p>
    <w:p w14:paraId="2D7C2D7E" w14:textId="77777777" w:rsidR="004F10FB" w:rsidRPr="00CD0DDE" w:rsidRDefault="00695DC2" w:rsidP="004F10FB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жөніндегі нұсқаулық (Қ</w:t>
      </w:r>
      <w:r w:rsidR="004F10FB" w:rsidRPr="00CD0DDE">
        <w:rPr>
          <w:b/>
          <w:sz w:val="28"/>
          <w:szCs w:val="28"/>
          <w:lang w:val="kk-KZ"/>
        </w:rPr>
        <w:t>осымша парақ)</w:t>
      </w:r>
    </w:p>
    <w:p w14:paraId="0FEA01A9" w14:textId="77777777" w:rsidR="00DD1F07" w:rsidRPr="00CD0DDE" w:rsidRDefault="00DD1F07" w:rsidP="005D73F6">
      <w:pPr>
        <w:jc w:val="both"/>
        <w:rPr>
          <w:b/>
          <w:sz w:val="28"/>
          <w:szCs w:val="28"/>
          <w:lang w:val="kk-KZ"/>
        </w:rPr>
      </w:pPr>
    </w:p>
    <w:p w14:paraId="1F4E5D6E" w14:textId="77777777" w:rsidR="004F10FB" w:rsidRPr="00CD0DDE" w:rsidRDefault="004F10FB" w:rsidP="004F10FB">
      <w:pPr>
        <w:shd w:val="clear" w:color="auto" w:fill="FFFFFF"/>
        <w:rPr>
          <w:b/>
          <w:bCs/>
          <w:sz w:val="28"/>
          <w:szCs w:val="28"/>
          <w:lang w:val="kk-KZ"/>
        </w:rPr>
      </w:pPr>
      <w:r w:rsidRPr="00CD0DDE">
        <w:rPr>
          <w:b/>
          <w:bCs/>
          <w:sz w:val="28"/>
          <w:szCs w:val="28"/>
          <w:lang w:val="kk-KZ"/>
        </w:rPr>
        <w:t>Саудалық атауы</w:t>
      </w:r>
    </w:p>
    <w:p w14:paraId="1C62FECF" w14:textId="77777777" w:rsidR="005D73F6" w:rsidRPr="00CD0DDE" w:rsidRDefault="005D73F6" w:rsidP="005D73F6">
      <w:pPr>
        <w:pStyle w:val="FR1"/>
        <w:spacing w:line="220" w:lineRule="auto"/>
        <w:ind w:left="0"/>
        <w:jc w:val="left"/>
        <w:rPr>
          <w:rFonts w:ascii="Times New Roman" w:hAnsi="Times New Roman" w:cs="Times New Roman"/>
          <w:b w:val="0"/>
          <w:vertAlign w:val="superscript"/>
          <w:lang w:val="kk-KZ"/>
        </w:rPr>
      </w:pPr>
      <w:r w:rsidRPr="00CD0DDE">
        <w:rPr>
          <w:rFonts w:ascii="Times New Roman" w:hAnsi="Times New Roman" w:cs="Times New Roman"/>
          <w:b w:val="0"/>
          <w:lang w:val="kk-KZ"/>
        </w:rPr>
        <w:t>Кагоцел</w:t>
      </w:r>
      <w:r w:rsidRPr="00CD0DDE">
        <w:rPr>
          <w:rFonts w:ascii="Times New Roman" w:hAnsi="Times New Roman" w:cs="Times New Roman"/>
          <w:b w:val="0"/>
          <w:vertAlign w:val="superscript"/>
          <w:lang w:val="kk-KZ"/>
        </w:rPr>
        <w:t>®</w:t>
      </w:r>
    </w:p>
    <w:p w14:paraId="1CD6075E" w14:textId="77777777" w:rsidR="005D73F6" w:rsidRPr="00CD0DDE" w:rsidRDefault="005D73F6" w:rsidP="005D73F6">
      <w:pPr>
        <w:jc w:val="both"/>
        <w:rPr>
          <w:sz w:val="28"/>
          <w:szCs w:val="28"/>
          <w:lang w:val="kk-KZ"/>
        </w:rPr>
      </w:pPr>
    </w:p>
    <w:p w14:paraId="59E57584" w14:textId="77777777" w:rsidR="004F10FB" w:rsidRPr="00CD0DDE" w:rsidRDefault="004F10FB" w:rsidP="004F10FB">
      <w:pPr>
        <w:jc w:val="both"/>
        <w:rPr>
          <w:b/>
          <w:sz w:val="28"/>
          <w:szCs w:val="28"/>
          <w:lang w:val="kk-KZ"/>
        </w:rPr>
      </w:pPr>
      <w:r w:rsidRPr="00CD0DDE">
        <w:rPr>
          <w:b/>
          <w:sz w:val="28"/>
          <w:szCs w:val="28"/>
          <w:lang w:val="kk-KZ"/>
        </w:rPr>
        <w:t xml:space="preserve">Халықаралық патенттелмеген атауы </w:t>
      </w:r>
    </w:p>
    <w:p w14:paraId="52DA3706" w14:textId="77777777" w:rsidR="005D73F6" w:rsidRPr="00CD0DDE" w:rsidRDefault="009835BC" w:rsidP="005D73F6">
      <w:pPr>
        <w:jc w:val="both"/>
        <w:rPr>
          <w:sz w:val="28"/>
          <w:szCs w:val="28"/>
          <w:lang w:val="kk-KZ"/>
        </w:rPr>
      </w:pPr>
      <w:r w:rsidRPr="00CD0DDE">
        <w:rPr>
          <w:sz w:val="28"/>
          <w:szCs w:val="28"/>
          <w:lang w:val="kk-KZ"/>
        </w:rPr>
        <w:t xml:space="preserve">Жоқ </w:t>
      </w:r>
      <w:r w:rsidR="00364410" w:rsidRPr="00CD0DDE">
        <w:rPr>
          <w:sz w:val="28"/>
          <w:szCs w:val="28"/>
          <w:lang w:val="kk-KZ"/>
        </w:rPr>
        <w:t xml:space="preserve"> </w:t>
      </w:r>
    </w:p>
    <w:p w14:paraId="187DB481" w14:textId="77777777" w:rsidR="005D73F6" w:rsidRPr="00CD0DDE" w:rsidRDefault="005D73F6" w:rsidP="005D73F6">
      <w:pPr>
        <w:jc w:val="both"/>
        <w:rPr>
          <w:sz w:val="28"/>
          <w:szCs w:val="28"/>
          <w:lang w:val="kk-KZ"/>
        </w:rPr>
      </w:pPr>
    </w:p>
    <w:p w14:paraId="29826BBE" w14:textId="77777777" w:rsidR="004F10FB" w:rsidRPr="00CD0DDE" w:rsidRDefault="004F10FB" w:rsidP="004F10FB">
      <w:pPr>
        <w:jc w:val="both"/>
        <w:rPr>
          <w:b/>
          <w:sz w:val="28"/>
          <w:szCs w:val="28"/>
          <w:lang w:val="kk-KZ"/>
        </w:rPr>
      </w:pPr>
      <w:r w:rsidRPr="00CD0DDE">
        <w:rPr>
          <w:b/>
          <w:sz w:val="28"/>
          <w:szCs w:val="28"/>
          <w:lang w:val="kk-KZ"/>
        </w:rPr>
        <w:t>Дәрілік түрі, дозасы</w:t>
      </w:r>
    </w:p>
    <w:p w14:paraId="0B6C1851" w14:textId="77777777" w:rsidR="005D73F6" w:rsidRPr="00CD0DDE" w:rsidRDefault="005D73F6" w:rsidP="005D73F6">
      <w:pPr>
        <w:jc w:val="both"/>
        <w:rPr>
          <w:sz w:val="28"/>
          <w:szCs w:val="28"/>
          <w:lang w:val="kk-KZ"/>
        </w:rPr>
      </w:pPr>
      <w:r w:rsidRPr="00CD0DDE">
        <w:rPr>
          <w:sz w:val="28"/>
          <w:szCs w:val="28"/>
          <w:lang w:val="kk-KZ"/>
        </w:rPr>
        <w:t>Таблетк</w:t>
      </w:r>
      <w:r w:rsidR="009835BC" w:rsidRPr="00CD0DDE">
        <w:rPr>
          <w:sz w:val="28"/>
          <w:szCs w:val="28"/>
          <w:lang w:val="kk-KZ"/>
        </w:rPr>
        <w:t>алар</w:t>
      </w:r>
      <w:r w:rsidRPr="00CD0DDE">
        <w:rPr>
          <w:sz w:val="28"/>
          <w:szCs w:val="28"/>
          <w:lang w:val="kk-KZ"/>
        </w:rPr>
        <w:t xml:space="preserve">, 12 мг </w:t>
      </w:r>
    </w:p>
    <w:p w14:paraId="4CED890F" w14:textId="77777777" w:rsidR="00C34958" w:rsidRPr="00CD0DDE" w:rsidRDefault="00C34958" w:rsidP="00715F59">
      <w:pPr>
        <w:jc w:val="both"/>
        <w:rPr>
          <w:b/>
          <w:sz w:val="28"/>
          <w:szCs w:val="28"/>
          <w:lang w:val="kk-KZ"/>
        </w:rPr>
      </w:pPr>
    </w:p>
    <w:p w14:paraId="4FAFCFAD" w14:textId="77777777" w:rsidR="004F10FB" w:rsidRPr="00695DC2" w:rsidRDefault="004F10FB" w:rsidP="004F10FB">
      <w:pPr>
        <w:jc w:val="both"/>
        <w:rPr>
          <w:b/>
          <w:sz w:val="28"/>
          <w:szCs w:val="28"/>
          <w:lang w:val="kk-KZ"/>
        </w:rPr>
      </w:pPr>
      <w:r w:rsidRPr="00695DC2">
        <w:rPr>
          <w:b/>
          <w:sz w:val="28"/>
          <w:szCs w:val="28"/>
          <w:lang w:val="kk-KZ"/>
        </w:rPr>
        <w:t>Фармакотерап</w:t>
      </w:r>
      <w:r w:rsidRPr="00CD0DDE">
        <w:rPr>
          <w:b/>
          <w:sz w:val="28"/>
          <w:szCs w:val="28"/>
          <w:lang w:val="kk-KZ"/>
        </w:rPr>
        <w:t xml:space="preserve">иялық тобы </w:t>
      </w:r>
    </w:p>
    <w:p w14:paraId="26BF07C6" w14:textId="77777777" w:rsidR="003909C0" w:rsidRPr="00CD0DDE" w:rsidRDefault="00855B89" w:rsidP="003909C0">
      <w:pPr>
        <w:jc w:val="both"/>
        <w:rPr>
          <w:sz w:val="28"/>
          <w:szCs w:val="28"/>
          <w:lang w:val="kk-KZ"/>
        </w:rPr>
      </w:pPr>
      <w:bookmarkStart w:id="0" w:name="_Hlk32775404"/>
      <w:r w:rsidRPr="00CD0DDE">
        <w:rPr>
          <w:bCs/>
          <w:sz w:val="28"/>
          <w:szCs w:val="28"/>
          <w:lang w:val="kk-KZ"/>
        </w:rPr>
        <w:t xml:space="preserve">Жүйелі қолдануға арналған инфекцияға қарсы препараттар. </w:t>
      </w:r>
      <w:r w:rsidRPr="00CD0DDE">
        <w:rPr>
          <w:sz w:val="28"/>
          <w:szCs w:val="28"/>
          <w:lang w:val="kk-KZ"/>
        </w:rPr>
        <w:br/>
      </w:r>
      <w:r w:rsidRPr="00CD0DDE">
        <w:rPr>
          <w:spacing w:val="-4"/>
          <w:sz w:val="28"/>
          <w:szCs w:val="28"/>
          <w:lang w:val="kk-KZ"/>
        </w:rPr>
        <w:t xml:space="preserve">Жүйелі қолдануға арналған вирусқа қарсы дәрілер. </w:t>
      </w:r>
      <w:r w:rsidR="00360F3C" w:rsidRPr="00CD0DDE">
        <w:rPr>
          <w:sz w:val="28"/>
          <w:szCs w:val="28"/>
          <w:lang w:val="kk-KZ"/>
        </w:rPr>
        <w:t>Тікелей әсер ететін вирусқа қарсы препараттар</w:t>
      </w:r>
      <w:r w:rsidR="000A0771" w:rsidRPr="00CD0DDE">
        <w:rPr>
          <w:spacing w:val="-4"/>
          <w:sz w:val="28"/>
          <w:szCs w:val="28"/>
          <w:lang w:val="kk-KZ"/>
        </w:rPr>
        <w:t xml:space="preserve">. </w:t>
      </w:r>
      <w:r w:rsidR="00CD0DDE" w:rsidRPr="00CD0DDE">
        <w:rPr>
          <w:spacing w:val="-4"/>
          <w:sz w:val="28"/>
          <w:szCs w:val="28"/>
          <w:lang w:val="kk-KZ"/>
        </w:rPr>
        <w:t xml:space="preserve">Вирусқа қарсы басқа да препараттар. </w:t>
      </w:r>
    </w:p>
    <w:p w14:paraId="099A0E4D" w14:textId="77777777" w:rsidR="003909C0" w:rsidRPr="00CD0DDE" w:rsidRDefault="003909C0" w:rsidP="003909C0">
      <w:pPr>
        <w:jc w:val="both"/>
        <w:rPr>
          <w:sz w:val="28"/>
          <w:szCs w:val="28"/>
          <w:lang w:val="kk-KZ"/>
        </w:rPr>
      </w:pPr>
      <w:r w:rsidRPr="00CD0DDE">
        <w:rPr>
          <w:sz w:val="28"/>
          <w:szCs w:val="28"/>
          <w:lang w:val="kk-KZ"/>
        </w:rPr>
        <w:t>АТХ</w:t>
      </w:r>
      <w:r w:rsidR="00264049" w:rsidRPr="00CD0DDE">
        <w:rPr>
          <w:sz w:val="28"/>
          <w:szCs w:val="28"/>
          <w:lang w:val="kk-KZ"/>
        </w:rPr>
        <w:t xml:space="preserve"> коды</w:t>
      </w:r>
      <w:r w:rsidRPr="00CD0DDE">
        <w:rPr>
          <w:sz w:val="28"/>
          <w:szCs w:val="28"/>
          <w:lang w:val="kk-KZ"/>
        </w:rPr>
        <w:t>: J05AX</w:t>
      </w:r>
      <w:r w:rsidR="00695DC2">
        <w:rPr>
          <w:sz w:val="28"/>
          <w:szCs w:val="28"/>
          <w:lang w:val="kk-KZ"/>
        </w:rPr>
        <w:t>.</w:t>
      </w:r>
    </w:p>
    <w:bookmarkEnd w:id="0"/>
    <w:p w14:paraId="76234B81" w14:textId="77777777" w:rsidR="003909C0" w:rsidRPr="00CD0DDE" w:rsidRDefault="003909C0" w:rsidP="00715F59">
      <w:pPr>
        <w:jc w:val="both"/>
        <w:rPr>
          <w:b/>
          <w:sz w:val="28"/>
          <w:szCs w:val="28"/>
          <w:lang w:val="kk-KZ"/>
        </w:rPr>
      </w:pPr>
    </w:p>
    <w:p w14:paraId="43148228" w14:textId="77777777" w:rsidR="004F10FB" w:rsidRPr="00CD0DDE" w:rsidRDefault="004F10FB" w:rsidP="004F10FB">
      <w:pPr>
        <w:keepNext/>
        <w:widowControl w:val="0"/>
        <w:autoSpaceDE w:val="0"/>
        <w:autoSpaceDN w:val="0"/>
        <w:jc w:val="both"/>
        <w:outlineLvl w:val="0"/>
        <w:rPr>
          <w:rFonts w:eastAsia="Times New Roman"/>
          <w:b/>
          <w:bCs/>
          <w:sz w:val="28"/>
          <w:szCs w:val="28"/>
          <w:lang w:val="kk-KZ"/>
        </w:rPr>
      </w:pPr>
      <w:r w:rsidRPr="00CD0DDE">
        <w:rPr>
          <w:rFonts w:eastAsia="Times New Roman"/>
          <w:b/>
          <w:bCs/>
          <w:sz w:val="28"/>
          <w:szCs w:val="28"/>
          <w:lang w:val="kk-KZ"/>
        </w:rPr>
        <w:t>Қолданылуы</w:t>
      </w:r>
    </w:p>
    <w:p w14:paraId="04D220C3" w14:textId="77777777" w:rsidR="00DF16B8" w:rsidRPr="00CD0DDE" w:rsidRDefault="00DF16B8" w:rsidP="00DF16B8">
      <w:pPr>
        <w:shd w:val="clear" w:color="auto" w:fill="FFFFFF"/>
        <w:jc w:val="both"/>
        <w:rPr>
          <w:sz w:val="28"/>
          <w:szCs w:val="28"/>
          <w:lang w:val="kk-KZ"/>
        </w:rPr>
      </w:pPr>
      <w:bookmarkStart w:id="1" w:name="_Hlk32775781"/>
      <w:r w:rsidRPr="00CD0DDE">
        <w:rPr>
          <w:sz w:val="28"/>
          <w:szCs w:val="28"/>
          <w:lang w:val="kk-KZ"/>
        </w:rPr>
        <w:t>Кагоцел</w:t>
      </w:r>
      <w:r w:rsidRPr="00CD0DDE">
        <w:rPr>
          <w:sz w:val="28"/>
          <w:szCs w:val="28"/>
          <w:vertAlign w:val="superscript"/>
          <w:lang w:val="kk-KZ"/>
        </w:rPr>
        <w:t>®</w:t>
      </w:r>
      <w:r w:rsidRPr="00CD0DDE">
        <w:rPr>
          <w:sz w:val="28"/>
          <w:szCs w:val="28"/>
          <w:lang w:val="kk-KZ"/>
        </w:rPr>
        <w:t xml:space="preserve"> </w:t>
      </w:r>
      <w:r w:rsidR="0020356E">
        <w:rPr>
          <w:sz w:val="28"/>
          <w:szCs w:val="28"/>
          <w:lang w:val="kk-KZ"/>
        </w:rPr>
        <w:t xml:space="preserve">препаратын </w:t>
      </w:r>
      <w:r w:rsidRPr="00CD0DDE">
        <w:rPr>
          <w:sz w:val="28"/>
          <w:szCs w:val="28"/>
          <w:lang w:val="kk-KZ"/>
        </w:rPr>
        <w:t xml:space="preserve">ересектерде және 3 жастан асқан балаларда тұмау және басқа жедел респираторлық вирустық инфекция (ЖРВИ) кезінде профилактикалық және емдік дәрі ретінде, сондай-ақ ересектердегі герпес кезінде емдік дәрі ретінде қолданады. </w:t>
      </w:r>
    </w:p>
    <w:bookmarkEnd w:id="1"/>
    <w:p w14:paraId="0C3F7F5B" w14:textId="77777777" w:rsidR="00DD1F07" w:rsidRPr="00CD0DDE" w:rsidRDefault="00DD1F07" w:rsidP="00DD1F07">
      <w:pPr>
        <w:jc w:val="both"/>
        <w:rPr>
          <w:rFonts w:eastAsia="Times New Roman"/>
          <w:b/>
          <w:sz w:val="28"/>
          <w:szCs w:val="28"/>
          <w:lang w:val="kk-KZ"/>
        </w:rPr>
      </w:pPr>
    </w:p>
    <w:p w14:paraId="7B058778" w14:textId="77777777" w:rsidR="004F10FB" w:rsidRPr="00CD0DDE" w:rsidRDefault="004F10FB" w:rsidP="004F10F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val="kk-KZ"/>
        </w:rPr>
      </w:pPr>
      <w:r w:rsidRPr="00CD0DDE">
        <w:rPr>
          <w:rFonts w:eastAsia="Times New Roman"/>
          <w:b/>
          <w:sz w:val="28"/>
          <w:szCs w:val="28"/>
          <w:lang w:val="kk-KZ"/>
        </w:rPr>
        <w:t xml:space="preserve">Қолдануды бастағанға дейін қажетті мәліметтер тізбесі </w:t>
      </w:r>
    </w:p>
    <w:p w14:paraId="1E2AF664" w14:textId="77777777" w:rsidR="004F10FB" w:rsidRPr="00CD0DDE" w:rsidRDefault="004F10FB" w:rsidP="004F10FB">
      <w:pPr>
        <w:pStyle w:val="knZulassung03"/>
        <w:spacing w:before="0" w:after="0"/>
        <w:ind w:left="0" w:right="0" w:firstLine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D0DDE">
        <w:rPr>
          <w:rFonts w:ascii="Times New Roman" w:hAnsi="Times New Roman"/>
          <w:b/>
          <w:i/>
          <w:sz w:val="28"/>
          <w:szCs w:val="28"/>
          <w:lang w:val="kk-KZ" w:eastAsia="zh-CN"/>
        </w:rPr>
        <w:t>Қолдануға болмайтын жағдайлар</w:t>
      </w:r>
      <w:r w:rsidRPr="00CD0DD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14:paraId="713B0E1A" w14:textId="77777777" w:rsidR="00DF16B8" w:rsidRPr="00CD0DDE" w:rsidRDefault="00DF16B8" w:rsidP="00DF16B8">
      <w:pPr>
        <w:shd w:val="clear" w:color="auto" w:fill="FFFFFF"/>
        <w:jc w:val="both"/>
        <w:rPr>
          <w:sz w:val="28"/>
          <w:szCs w:val="28"/>
          <w:lang w:val="kk-KZ"/>
        </w:rPr>
      </w:pPr>
      <w:bookmarkStart w:id="2" w:name="_Hlk32776409"/>
      <w:r w:rsidRPr="00CD0DDE">
        <w:rPr>
          <w:sz w:val="28"/>
          <w:szCs w:val="28"/>
          <w:lang w:val="kk-KZ"/>
        </w:rPr>
        <w:t>- белсенді затқа немесе препараттың кез келген қосымша затына жоғары сезімталдық</w:t>
      </w:r>
    </w:p>
    <w:p w14:paraId="0198E8FF" w14:textId="77777777" w:rsidR="00DF16B8" w:rsidRPr="00CD0DDE" w:rsidRDefault="00DF16B8" w:rsidP="00DF16B8">
      <w:pPr>
        <w:shd w:val="clear" w:color="auto" w:fill="FFFFFF"/>
        <w:jc w:val="both"/>
        <w:rPr>
          <w:sz w:val="28"/>
          <w:szCs w:val="28"/>
          <w:lang w:val="kk-KZ"/>
        </w:rPr>
      </w:pPr>
      <w:r w:rsidRPr="00CD0DDE">
        <w:rPr>
          <w:sz w:val="28"/>
          <w:szCs w:val="28"/>
          <w:lang w:val="kk-KZ"/>
        </w:rPr>
        <w:t>- лактаза тапшылығы, лактозаны көтер</w:t>
      </w:r>
      <w:r w:rsidR="00801CED">
        <w:rPr>
          <w:sz w:val="28"/>
          <w:szCs w:val="28"/>
          <w:lang w:val="kk-KZ"/>
        </w:rPr>
        <w:t>е алмаушылық, глюкоза-галактоза</w:t>
      </w:r>
      <w:r w:rsidRPr="00CD0DDE">
        <w:rPr>
          <w:sz w:val="28"/>
          <w:szCs w:val="28"/>
          <w:lang w:val="kk-KZ"/>
        </w:rPr>
        <w:t xml:space="preserve"> мальабсорбциясы</w:t>
      </w:r>
    </w:p>
    <w:p w14:paraId="622F2154" w14:textId="77777777" w:rsidR="00DF16B8" w:rsidRPr="00CD0DDE" w:rsidRDefault="00DF16B8" w:rsidP="00DF16B8">
      <w:pPr>
        <w:shd w:val="clear" w:color="auto" w:fill="FFFFFF"/>
        <w:jc w:val="both"/>
        <w:rPr>
          <w:sz w:val="28"/>
          <w:szCs w:val="28"/>
          <w:lang w:val="kk-KZ"/>
        </w:rPr>
      </w:pPr>
      <w:r w:rsidRPr="00CD0DDE">
        <w:rPr>
          <w:sz w:val="28"/>
          <w:szCs w:val="28"/>
          <w:lang w:val="kk-KZ"/>
        </w:rPr>
        <w:t>- жүктілік және лактация кезеңі</w:t>
      </w:r>
    </w:p>
    <w:p w14:paraId="451E712D" w14:textId="77777777" w:rsidR="00DF16B8" w:rsidRPr="00CD0DDE" w:rsidRDefault="00DF16B8" w:rsidP="00DD1F07">
      <w:pPr>
        <w:shd w:val="clear" w:color="auto" w:fill="FFFFFF"/>
        <w:jc w:val="both"/>
        <w:rPr>
          <w:sz w:val="28"/>
          <w:szCs w:val="28"/>
          <w:lang w:val="kk-KZ"/>
        </w:rPr>
      </w:pPr>
      <w:r w:rsidRPr="00CD0DDE">
        <w:rPr>
          <w:sz w:val="28"/>
          <w:szCs w:val="28"/>
          <w:lang w:val="kk-KZ"/>
        </w:rPr>
        <w:t>- 3 жасқа дейінгі балалар</w:t>
      </w:r>
      <w:bookmarkEnd w:id="2"/>
    </w:p>
    <w:p w14:paraId="3BE8B299" w14:textId="77777777" w:rsidR="004F10FB" w:rsidRPr="00CD0DDE" w:rsidRDefault="004F10FB" w:rsidP="004F10F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i/>
          <w:sz w:val="28"/>
          <w:szCs w:val="28"/>
          <w:lang w:val="kk-KZ"/>
        </w:rPr>
      </w:pPr>
      <w:r w:rsidRPr="00CD0DDE">
        <w:rPr>
          <w:rFonts w:eastAsia="Times New Roman"/>
          <w:b/>
          <w:i/>
          <w:sz w:val="28"/>
          <w:szCs w:val="28"/>
          <w:lang w:val="kk-KZ"/>
        </w:rPr>
        <w:t>Қолдану кезінде қажетті сақтық шаралары</w:t>
      </w:r>
    </w:p>
    <w:p w14:paraId="69187CF5" w14:textId="77777777" w:rsidR="00264049" w:rsidRPr="00CD0DDE" w:rsidRDefault="00264049" w:rsidP="00DD1F07">
      <w:pPr>
        <w:jc w:val="both"/>
        <w:rPr>
          <w:rFonts w:eastAsia="Times New Roman"/>
          <w:bCs/>
          <w:iCs/>
          <w:sz w:val="28"/>
          <w:szCs w:val="28"/>
          <w:lang w:val="kk-KZ"/>
        </w:rPr>
      </w:pPr>
      <w:bookmarkStart w:id="3" w:name="_Hlk32776116"/>
      <w:r w:rsidRPr="00CD0DDE">
        <w:rPr>
          <w:rFonts w:eastAsia="Times New Roman"/>
          <w:bCs/>
          <w:iCs/>
          <w:sz w:val="28"/>
          <w:szCs w:val="28"/>
          <w:lang w:val="kk-KZ"/>
        </w:rPr>
        <w:t>Кагоцел</w:t>
      </w:r>
      <w:r w:rsidR="00EB4355" w:rsidRPr="00CD0DDE">
        <w:rPr>
          <w:sz w:val="28"/>
          <w:szCs w:val="28"/>
          <w:vertAlign w:val="superscript"/>
          <w:lang w:val="kk-KZ"/>
        </w:rPr>
        <w:t>®</w:t>
      </w:r>
      <w:r w:rsidR="00EB4355" w:rsidRPr="00CD0DDE">
        <w:rPr>
          <w:sz w:val="28"/>
          <w:szCs w:val="28"/>
          <w:lang w:val="kk-KZ"/>
        </w:rPr>
        <w:t xml:space="preserve"> </w:t>
      </w:r>
      <w:r w:rsidRPr="00CD0DDE">
        <w:rPr>
          <w:rFonts w:eastAsia="Times New Roman"/>
          <w:bCs/>
          <w:iCs/>
          <w:sz w:val="28"/>
          <w:szCs w:val="28"/>
          <w:lang w:val="kk-KZ"/>
        </w:rPr>
        <w:t xml:space="preserve"> 3 жасқа дейінгі балаларға қабылдауға болмайды</w:t>
      </w:r>
      <w:bookmarkEnd w:id="3"/>
      <w:r w:rsidRPr="00CD0DDE">
        <w:rPr>
          <w:rFonts w:eastAsia="Times New Roman"/>
          <w:bCs/>
          <w:iCs/>
          <w:sz w:val="28"/>
          <w:szCs w:val="28"/>
          <w:lang w:val="kk-KZ"/>
        </w:rPr>
        <w:t xml:space="preserve">. </w:t>
      </w:r>
    </w:p>
    <w:p w14:paraId="6B7EB9FD" w14:textId="77777777" w:rsidR="004F10FB" w:rsidRPr="00CD0DDE" w:rsidRDefault="004F10FB" w:rsidP="004F10FB">
      <w:pPr>
        <w:jc w:val="both"/>
        <w:rPr>
          <w:rFonts w:eastAsia="Times New Roman"/>
          <w:b/>
          <w:i/>
          <w:sz w:val="28"/>
          <w:szCs w:val="28"/>
          <w:lang w:val="kk-KZ"/>
        </w:rPr>
      </w:pPr>
      <w:r w:rsidRPr="00CD0DDE">
        <w:rPr>
          <w:rFonts w:eastAsia="Times New Roman"/>
          <w:b/>
          <w:i/>
          <w:sz w:val="28"/>
          <w:szCs w:val="28"/>
          <w:lang w:val="kk-KZ"/>
        </w:rPr>
        <w:t>Басқа дәрілік препараттармен өзара әрекеттесуі</w:t>
      </w:r>
    </w:p>
    <w:p w14:paraId="77B209D4" w14:textId="77777777" w:rsidR="00DF16B8" w:rsidRPr="00CD0DDE" w:rsidRDefault="00DF16B8" w:rsidP="00DF16B8">
      <w:pPr>
        <w:shd w:val="clear" w:color="auto" w:fill="FFFFFF"/>
        <w:jc w:val="both"/>
        <w:rPr>
          <w:sz w:val="28"/>
          <w:szCs w:val="28"/>
          <w:lang w:val="kk-KZ"/>
        </w:rPr>
      </w:pPr>
      <w:r w:rsidRPr="00CD0DDE">
        <w:rPr>
          <w:sz w:val="28"/>
          <w:szCs w:val="28"/>
          <w:lang w:val="kk-KZ"/>
        </w:rPr>
        <w:t>Кагоцел</w:t>
      </w:r>
      <w:r w:rsidRPr="00CD0DDE">
        <w:rPr>
          <w:sz w:val="28"/>
          <w:szCs w:val="28"/>
          <w:vertAlign w:val="superscript"/>
          <w:lang w:val="kk-KZ"/>
        </w:rPr>
        <w:t>®</w:t>
      </w:r>
      <w:r w:rsidRPr="00CD0DDE">
        <w:rPr>
          <w:sz w:val="28"/>
          <w:szCs w:val="28"/>
          <w:lang w:val="kk-KZ"/>
        </w:rPr>
        <w:t xml:space="preserve"> басқа вирусқа қарсы препараттармен, иммуномодуляторлармен және антибиотиктермен (аддитивті әсер) жақсы үйлеседі. </w:t>
      </w:r>
    </w:p>
    <w:p w14:paraId="04301204" w14:textId="77777777" w:rsidR="004F10FB" w:rsidRPr="00CD0DDE" w:rsidRDefault="004F10FB" w:rsidP="00DD1F07">
      <w:pPr>
        <w:shd w:val="clear" w:color="auto" w:fill="FFFFFF"/>
        <w:jc w:val="both"/>
        <w:rPr>
          <w:i/>
          <w:sz w:val="28"/>
          <w:szCs w:val="28"/>
          <w:lang w:val="kk-KZ"/>
        </w:rPr>
      </w:pPr>
      <w:r w:rsidRPr="00CD0DDE">
        <w:rPr>
          <w:rFonts w:eastAsia="Times New Roman"/>
          <w:b/>
          <w:i/>
          <w:sz w:val="28"/>
          <w:szCs w:val="28"/>
          <w:lang w:val="kk-KZ"/>
        </w:rPr>
        <w:lastRenderedPageBreak/>
        <w:t>Арнайы ескертулер</w:t>
      </w:r>
      <w:r w:rsidRPr="00CD0DDE">
        <w:rPr>
          <w:i/>
          <w:sz w:val="28"/>
          <w:szCs w:val="28"/>
          <w:lang w:val="kk-KZ"/>
        </w:rPr>
        <w:t xml:space="preserve"> </w:t>
      </w:r>
    </w:p>
    <w:p w14:paraId="432FCAA4" w14:textId="77777777" w:rsidR="00DF16B8" w:rsidRDefault="00DF16B8" w:rsidP="00DF16B8">
      <w:pPr>
        <w:shd w:val="clear" w:color="auto" w:fill="FFFFFF"/>
        <w:jc w:val="both"/>
        <w:rPr>
          <w:sz w:val="28"/>
          <w:szCs w:val="28"/>
          <w:lang w:val="kk-KZ"/>
        </w:rPr>
      </w:pPr>
      <w:bookmarkStart w:id="4" w:name="_Hlk32776582"/>
      <w:r w:rsidRPr="00CD0DDE">
        <w:rPr>
          <w:sz w:val="28"/>
          <w:szCs w:val="28"/>
          <w:lang w:val="kk-KZ"/>
        </w:rPr>
        <w:t>Емдік әсерге қол жеткізу үшін Кагоцел</w:t>
      </w:r>
      <w:r w:rsidRPr="00CD0DDE">
        <w:rPr>
          <w:sz w:val="28"/>
          <w:szCs w:val="28"/>
          <w:vertAlign w:val="superscript"/>
          <w:lang w:val="kk-KZ"/>
        </w:rPr>
        <w:t>®</w:t>
      </w:r>
      <w:r w:rsidRPr="00CD0DDE">
        <w:rPr>
          <w:sz w:val="28"/>
          <w:szCs w:val="28"/>
          <w:lang w:val="kk-KZ"/>
        </w:rPr>
        <w:t xml:space="preserve"> қабылдауды ауру басталғаннан кейін төрт күннен кешіктірмей бастаған жөн. </w:t>
      </w:r>
    </w:p>
    <w:p w14:paraId="1B7DCF58" w14:textId="77777777" w:rsidR="008E77FD" w:rsidRDefault="008E77FD" w:rsidP="0020356E">
      <w:pPr>
        <w:shd w:val="clear" w:color="auto" w:fill="FFFFFF"/>
        <w:jc w:val="both"/>
        <w:rPr>
          <w:rFonts w:eastAsia="Times New Roman"/>
          <w:bCs/>
          <w:iCs/>
          <w:sz w:val="28"/>
          <w:szCs w:val="28"/>
          <w:lang w:val="kk-KZ"/>
        </w:rPr>
      </w:pPr>
      <w:r w:rsidRPr="008E77FD">
        <w:rPr>
          <w:rFonts w:eastAsia="Times New Roman"/>
          <w:bCs/>
          <w:iCs/>
          <w:sz w:val="28"/>
          <w:szCs w:val="28"/>
          <w:lang w:val="kk-KZ"/>
        </w:rPr>
        <w:t>Е</w:t>
      </w:r>
      <w:r>
        <w:rPr>
          <w:rFonts w:eastAsia="Times New Roman"/>
          <w:bCs/>
          <w:iCs/>
          <w:sz w:val="28"/>
          <w:szCs w:val="28"/>
          <w:lang w:val="kk-KZ"/>
        </w:rPr>
        <w:t>гер емнен кейін жақсаруы байқалмаса немесе симптомдары күшейсе немесе жаңа симптомдар пайда болса дәрігермен кеңесіңіз.</w:t>
      </w:r>
    </w:p>
    <w:p w14:paraId="44882DAC" w14:textId="77777777" w:rsidR="0020356E" w:rsidRDefault="008E77FD" w:rsidP="0020356E">
      <w:pPr>
        <w:shd w:val="clear" w:color="auto" w:fill="FFFFFF"/>
        <w:jc w:val="both"/>
        <w:rPr>
          <w:rFonts w:eastAsia="Times New Roman"/>
          <w:bCs/>
          <w:iCs/>
          <w:sz w:val="28"/>
          <w:szCs w:val="28"/>
          <w:lang w:val="kk-KZ"/>
        </w:rPr>
      </w:pPr>
      <w:r w:rsidRPr="008E77FD">
        <w:rPr>
          <w:rFonts w:eastAsia="Times New Roman"/>
          <w:bCs/>
          <w:iCs/>
          <w:sz w:val="28"/>
          <w:szCs w:val="28"/>
          <w:lang w:val="kk-KZ"/>
        </w:rPr>
        <w:t>П</w:t>
      </w:r>
      <w:r w:rsidR="0020356E" w:rsidRPr="008E77FD">
        <w:rPr>
          <w:rFonts w:eastAsia="Times New Roman"/>
          <w:bCs/>
          <w:iCs/>
          <w:sz w:val="28"/>
          <w:szCs w:val="28"/>
          <w:lang w:val="kk-KZ"/>
        </w:rPr>
        <w:t>репарат</w:t>
      </w:r>
      <w:r>
        <w:rPr>
          <w:rFonts w:eastAsia="Times New Roman"/>
          <w:bCs/>
          <w:iCs/>
          <w:sz w:val="28"/>
          <w:szCs w:val="28"/>
          <w:lang w:val="kk-KZ"/>
        </w:rPr>
        <w:t>ты тек нұсқаулықта көрсетілген қолданылуына, қолдану т</w:t>
      </w:r>
      <w:r w:rsidR="00801CED">
        <w:rPr>
          <w:rFonts w:eastAsia="Times New Roman"/>
          <w:bCs/>
          <w:iCs/>
          <w:sz w:val="28"/>
          <w:szCs w:val="28"/>
          <w:lang w:val="kk-KZ"/>
        </w:rPr>
        <w:t>әсіліне сәйкес және сол дозалард</w:t>
      </w:r>
      <w:r>
        <w:rPr>
          <w:rFonts w:eastAsia="Times New Roman"/>
          <w:bCs/>
          <w:iCs/>
          <w:sz w:val="28"/>
          <w:szCs w:val="28"/>
          <w:lang w:val="kk-KZ"/>
        </w:rPr>
        <w:t>а қолданыңыз.</w:t>
      </w:r>
    </w:p>
    <w:bookmarkEnd w:id="4"/>
    <w:p w14:paraId="374CFCFF" w14:textId="77777777" w:rsidR="004F10FB" w:rsidRPr="00CD0DDE" w:rsidRDefault="004F10FB" w:rsidP="004F10FB">
      <w:pPr>
        <w:jc w:val="both"/>
        <w:rPr>
          <w:rFonts w:eastAsia="Times New Roman"/>
          <w:i/>
          <w:sz w:val="28"/>
          <w:szCs w:val="28"/>
          <w:lang w:val="kk-KZ"/>
        </w:rPr>
      </w:pPr>
      <w:r w:rsidRPr="00CD0DDE">
        <w:rPr>
          <w:rFonts w:eastAsia="Times New Roman"/>
          <w:i/>
          <w:sz w:val="28"/>
          <w:szCs w:val="28"/>
          <w:lang w:val="kk-KZ"/>
        </w:rPr>
        <w:t xml:space="preserve">Жүктілік немесе лактация кезінде </w:t>
      </w:r>
    </w:p>
    <w:p w14:paraId="1F92907D" w14:textId="77777777" w:rsidR="00DF16B8" w:rsidRPr="00CD0DDE" w:rsidRDefault="00DF16B8" w:rsidP="00DF16B8">
      <w:pPr>
        <w:shd w:val="clear" w:color="auto" w:fill="FFFFFF"/>
        <w:jc w:val="both"/>
        <w:rPr>
          <w:sz w:val="28"/>
          <w:szCs w:val="28"/>
          <w:lang w:val="kk-KZ"/>
        </w:rPr>
      </w:pPr>
      <w:bookmarkStart w:id="5" w:name="_Hlk32776715"/>
      <w:r w:rsidRPr="00CD0DDE">
        <w:rPr>
          <w:sz w:val="28"/>
          <w:szCs w:val="28"/>
          <w:lang w:val="kk-KZ"/>
        </w:rPr>
        <w:t>Қажетті клиникалық деректердің жоқтығына байланысты Кагоцел</w:t>
      </w:r>
      <w:r w:rsidRPr="00CD0DDE">
        <w:rPr>
          <w:sz w:val="28"/>
          <w:szCs w:val="28"/>
          <w:vertAlign w:val="superscript"/>
          <w:lang w:val="kk-KZ"/>
        </w:rPr>
        <w:t>®</w:t>
      </w:r>
      <w:r w:rsidRPr="00CD0DDE">
        <w:rPr>
          <w:sz w:val="28"/>
          <w:szCs w:val="28"/>
          <w:lang w:val="kk-KZ"/>
        </w:rPr>
        <w:t xml:space="preserve"> жүктілік және лактация кезеңінде қ</w:t>
      </w:r>
      <w:r w:rsidR="001A3AA5">
        <w:rPr>
          <w:sz w:val="28"/>
          <w:szCs w:val="28"/>
          <w:lang w:val="kk-KZ"/>
        </w:rPr>
        <w:t>олдануға</w:t>
      </w:r>
      <w:r w:rsidR="00723E65" w:rsidRPr="00CD0DDE">
        <w:rPr>
          <w:sz w:val="28"/>
          <w:szCs w:val="28"/>
          <w:lang w:val="kk-KZ"/>
        </w:rPr>
        <w:t xml:space="preserve"> болмайды</w:t>
      </w:r>
      <w:r w:rsidRPr="00CD0DDE">
        <w:rPr>
          <w:sz w:val="28"/>
          <w:szCs w:val="28"/>
          <w:lang w:val="kk-KZ"/>
        </w:rPr>
        <w:t xml:space="preserve">.  </w:t>
      </w:r>
      <w:bookmarkEnd w:id="5"/>
    </w:p>
    <w:p w14:paraId="54BDDAAF" w14:textId="77777777" w:rsidR="004F10FB" w:rsidRPr="00801CED" w:rsidRDefault="0020356E" w:rsidP="00801CED">
      <w:pPr>
        <w:pStyle w:val="3"/>
        <w:rPr>
          <w:b w:val="0"/>
          <w:i/>
          <w:lang w:val="uk-UA"/>
        </w:rPr>
      </w:pPr>
      <w:r w:rsidRPr="00801CED">
        <w:rPr>
          <w:b w:val="0"/>
          <w:i/>
          <w:lang w:val="kk-KZ"/>
        </w:rPr>
        <w:t xml:space="preserve">Дәрілік заттың </w:t>
      </w:r>
      <w:r w:rsidR="004F10FB" w:rsidRPr="00801CED">
        <w:rPr>
          <w:b w:val="0"/>
          <w:i/>
          <w:lang w:val="kk-KZ"/>
        </w:rPr>
        <w:t xml:space="preserve"> көлік құралдарын және қауіптілігі зор механизмдерді басқару қабілетіне әсер ету ерекшеліктері </w:t>
      </w:r>
    </w:p>
    <w:p w14:paraId="127B4C29" w14:textId="77777777" w:rsidR="00DF16B8" w:rsidRPr="00801CED" w:rsidRDefault="00DF16B8" w:rsidP="00801CED">
      <w:pPr>
        <w:pStyle w:val="3"/>
        <w:rPr>
          <w:b w:val="0"/>
          <w:lang w:val="kk-KZ"/>
        </w:rPr>
      </w:pPr>
      <w:bookmarkStart w:id="6" w:name="_Hlk32775525"/>
      <w:r w:rsidRPr="00801CED">
        <w:rPr>
          <w:b w:val="0"/>
          <w:lang w:val="kk-KZ"/>
        </w:rPr>
        <w:t xml:space="preserve">Препараттың көлік құралдарын, механизмдерді басқару қабілетіне ықпал етуі зерттелмеген. </w:t>
      </w:r>
    </w:p>
    <w:bookmarkEnd w:id="6"/>
    <w:p w14:paraId="1F25798B" w14:textId="77777777" w:rsidR="00DD1F07" w:rsidRPr="00CD0DDE" w:rsidRDefault="00DD1F07" w:rsidP="00DD1F07">
      <w:pPr>
        <w:jc w:val="both"/>
        <w:rPr>
          <w:rFonts w:eastAsia="Times New Roman"/>
          <w:b/>
          <w:i/>
          <w:sz w:val="28"/>
          <w:szCs w:val="28"/>
          <w:lang w:val="kk-KZ"/>
        </w:rPr>
      </w:pPr>
    </w:p>
    <w:p w14:paraId="7BB48942" w14:textId="77777777" w:rsidR="004F10FB" w:rsidRPr="00CD0DDE" w:rsidRDefault="004F10FB" w:rsidP="004F10F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val="kk-KZ"/>
        </w:rPr>
      </w:pPr>
      <w:bookmarkStart w:id="7" w:name="2175220274"/>
      <w:r w:rsidRPr="00CD0DDE">
        <w:rPr>
          <w:rFonts w:eastAsia="Times New Roman"/>
          <w:b/>
          <w:sz w:val="28"/>
          <w:szCs w:val="28"/>
          <w:lang w:val="kk-KZ"/>
        </w:rPr>
        <w:t xml:space="preserve">Қолдану жөніндегі нұсқаулар </w:t>
      </w:r>
    </w:p>
    <w:p w14:paraId="580298EB" w14:textId="77777777" w:rsidR="004F10FB" w:rsidRPr="00CD0DDE" w:rsidRDefault="004F10FB" w:rsidP="004F10FB">
      <w:pPr>
        <w:jc w:val="both"/>
        <w:rPr>
          <w:rFonts w:eastAsia="Times New Roman"/>
          <w:b/>
          <w:i/>
          <w:sz w:val="28"/>
          <w:szCs w:val="28"/>
          <w:lang w:val="kk-KZ"/>
        </w:rPr>
      </w:pPr>
      <w:r w:rsidRPr="00CD0DDE">
        <w:rPr>
          <w:rFonts w:eastAsia="Times New Roman"/>
          <w:b/>
          <w:i/>
          <w:sz w:val="28"/>
          <w:szCs w:val="28"/>
          <w:lang w:val="kk-KZ"/>
        </w:rPr>
        <w:t xml:space="preserve">Дозалау режимі </w:t>
      </w:r>
    </w:p>
    <w:p w14:paraId="76B15798" w14:textId="77777777" w:rsidR="00DF16B8" w:rsidRPr="00CD0DDE" w:rsidRDefault="00DF16B8" w:rsidP="00DF16B8">
      <w:pPr>
        <w:shd w:val="clear" w:color="auto" w:fill="FFFFFF"/>
        <w:jc w:val="both"/>
        <w:rPr>
          <w:sz w:val="28"/>
          <w:szCs w:val="28"/>
          <w:lang w:val="kk-KZ"/>
        </w:rPr>
      </w:pPr>
      <w:bookmarkStart w:id="8" w:name="_Hlk32775654"/>
      <w:bookmarkStart w:id="9" w:name="2175220275"/>
      <w:bookmarkEnd w:id="7"/>
      <w:r w:rsidRPr="00CD0DDE">
        <w:rPr>
          <w:sz w:val="28"/>
          <w:szCs w:val="28"/>
          <w:lang w:val="kk-KZ"/>
        </w:rPr>
        <w:t xml:space="preserve">Тұмау және ЖРВИ емдеу үшін ересектерге бірінші екі күнде – 2 таблеткадан күніне 3 реттен, одан кейінгі екі күн – 1 таблеткадан күніне 3 реттен тағайындайды. </w:t>
      </w:r>
      <w:r w:rsidR="00921A7A">
        <w:rPr>
          <w:sz w:val="28"/>
          <w:szCs w:val="28"/>
          <w:lang w:val="kk-KZ"/>
        </w:rPr>
        <w:t>Бір курсқа барлығы</w:t>
      </w:r>
      <w:r w:rsidRPr="00CD0DDE">
        <w:rPr>
          <w:sz w:val="28"/>
          <w:szCs w:val="28"/>
          <w:lang w:val="kk-KZ"/>
        </w:rPr>
        <w:t xml:space="preserve"> – 18 таблетка, курстың ұзақтығы – 4 күн. </w:t>
      </w:r>
    </w:p>
    <w:p w14:paraId="0C7A5576" w14:textId="77777777" w:rsidR="00DF16B8" w:rsidRPr="00CD0DDE" w:rsidRDefault="00DF16B8" w:rsidP="00DF16B8">
      <w:pPr>
        <w:shd w:val="clear" w:color="auto" w:fill="FFFFFF"/>
        <w:jc w:val="both"/>
        <w:rPr>
          <w:sz w:val="28"/>
          <w:szCs w:val="28"/>
          <w:lang w:val="kk-KZ"/>
        </w:rPr>
      </w:pPr>
      <w:r w:rsidRPr="00CD0DDE">
        <w:rPr>
          <w:sz w:val="28"/>
          <w:szCs w:val="28"/>
          <w:lang w:val="kk-KZ"/>
        </w:rPr>
        <w:t xml:space="preserve">Ересектерде тұмау және ЖРВИ профилактикасы 7 күндік циклдармен жүргізіледі: екі күн-2 таблеткадан күніне 1 рет, 5 күн үзіліс, сосын циклды қайталайды. Профилактикалық курстың ұзақтығы – бір аптадан бірнеше айға дейін созылады. </w:t>
      </w:r>
    </w:p>
    <w:p w14:paraId="4C2D516E" w14:textId="77777777" w:rsidR="00DF16B8" w:rsidRPr="00CD0DDE" w:rsidRDefault="00DF16B8" w:rsidP="00DF16B8">
      <w:pPr>
        <w:shd w:val="clear" w:color="auto" w:fill="FFFFFF"/>
        <w:jc w:val="both"/>
        <w:rPr>
          <w:sz w:val="28"/>
          <w:szCs w:val="28"/>
          <w:lang w:val="kk-KZ"/>
        </w:rPr>
      </w:pPr>
      <w:r w:rsidRPr="00CD0DDE">
        <w:rPr>
          <w:sz w:val="28"/>
          <w:szCs w:val="28"/>
          <w:lang w:val="kk-KZ"/>
        </w:rPr>
        <w:t xml:space="preserve">Ересектерде герпесті емдеу үшін 2 таблеткадан күніне 3 рет 5 күн бойы </w:t>
      </w:r>
      <w:r w:rsidR="00921A7A">
        <w:rPr>
          <w:sz w:val="28"/>
          <w:szCs w:val="28"/>
          <w:lang w:val="kk-KZ"/>
        </w:rPr>
        <w:t>тағайындайды. Бір курсқа барлығы</w:t>
      </w:r>
      <w:r w:rsidR="00921A7A" w:rsidRPr="00CD0DDE">
        <w:rPr>
          <w:sz w:val="28"/>
          <w:szCs w:val="28"/>
          <w:lang w:val="kk-KZ"/>
        </w:rPr>
        <w:t xml:space="preserve"> </w:t>
      </w:r>
      <w:r w:rsidRPr="00CD0DDE">
        <w:rPr>
          <w:sz w:val="28"/>
          <w:szCs w:val="28"/>
          <w:lang w:val="kk-KZ"/>
        </w:rPr>
        <w:t xml:space="preserve">– 30 таблетка, курстың ұзақтығы – 5 күн. 3-тен 6 жасқа дейінгі балаларда тұмау және ЖРВИ емдеу үшін бірінші екі күнде </w:t>
      </w:r>
      <w:r w:rsidRPr="00AA175D">
        <w:rPr>
          <w:sz w:val="28"/>
          <w:szCs w:val="28"/>
          <w:lang w:val="kk-KZ"/>
        </w:rPr>
        <w:t>– 1 таблеткадан күніне 2 рет</w:t>
      </w:r>
      <w:r w:rsidR="00AA175D" w:rsidRPr="00AA175D">
        <w:rPr>
          <w:sz w:val="28"/>
          <w:szCs w:val="28"/>
          <w:lang w:val="kk-KZ"/>
        </w:rPr>
        <w:t xml:space="preserve">, </w:t>
      </w:r>
      <w:r w:rsidR="00AA175D">
        <w:rPr>
          <w:sz w:val="28"/>
          <w:szCs w:val="28"/>
          <w:lang w:val="kk-KZ"/>
        </w:rPr>
        <w:t xml:space="preserve">одан кейінгі </w:t>
      </w:r>
      <w:r w:rsidR="00AA175D" w:rsidRPr="00AA175D">
        <w:rPr>
          <w:color w:val="000000"/>
          <w:sz w:val="28"/>
          <w:szCs w:val="28"/>
          <w:lang w:val="kk-KZ"/>
        </w:rPr>
        <w:t>екі күнде - 1</w:t>
      </w:r>
      <w:r w:rsidR="00AA175D" w:rsidRPr="00AA175D">
        <w:rPr>
          <w:sz w:val="28"/>
          <w:szCs w:val="28"/>
          <w:lang w:val="kk-KZ"/>
        </w:rPr>
        <w:t xml:space="preserve"> таблеткадан күніне 1 рет тағайындайды</w:t>
      </w:r>
      <w:r w:rsidR="00EB4355" w:rsidRPr="00AA175D">
        <w:rPr>
          <w:sz w:val="28"/>
          <w:szCs w:val="28"/>
          <w:lang w:val="kk-KZ"/>
        </w:rPr>
        <w:t>.</w:t>
      </w:r>
      <w:r w:rsidRPr="00AA175D">
        <w:rPr>
          <w:sz w:val="28"/>
          <w:szCs w:val="28"/>
          <w:lang w:val="kk-KZ"/>
        </w:rPr>
        <w:t xml:space="preserve"> Бір</w:t>
      </w:r>
      <w:r w:rsidRPr="00EB4355">
        <w:rPr>
          <w:sz w:val="28"/>
          <w:szCs w:val="28"/>
          <w:lang w:val="kk-KZ"/>
        </w:rPr>
        <w:t xml:space="preserve"> </w:t>
      </w:r>
      <w:r w:rsidRPr="00CD0DDE">
        <w:rPr>
          <w:sz w:val="28"/>
          <w:szCs w:val="28"/>
          <w:lang w:val="kk-KZ"/>
        </w:rPr>
        <w:t>курсқа барлығы – 6 таблетка, курстың ұзақтығы – 4 күн.</w:t>
      </w:r>
    </w:p>
    <w:p w14:paraId="0199C055" w14:textId="77777777" w:rsidR="00DF16B8" w:rsidRPr="00CD0DDE" w:rsidRDefault="00DF16B8" w:rsidP="00DF16B8">
      <w:pPr>
        <w:shd w:val="clear" w:color="auto" w:fill="FFFFFF"/>
        <w:jc w:val="both"/>
        <w:rPr>
          <w:sz w:val="28"/>
          <w:szCs w:val="28"/>
          <w:lang w:val="kk-KZ"/>
        </w:rPr>
      </w:pPr>
      <w:r w:rsidRPr="00CD0DDE">
        <w:rPr>
          <w:sz w:val="28"/>
          <w:szCs w:val="28"/>
          <w:lang w:val="kk-KZ"/>
        </w:rPr>
        <w:t xml:space="preserve">6 жастан асқан балаларда тұмау және ЖРВИ емдеу үшін бірінші екі күн – 1 таблеткадан күніне 3 рет, одан кейінгі екі күнде – 1 таблеткадан күніне 2 реттен тағайындайды. </w:t>
      </w:r>
      <w:r w:rsidR="00921A7A">
        <w:rPr>
          <w:sz w:val="28"/>
          <w:szCs w:val="28"/>
          <w:lang w:val="kk-KZ"/>
        </w:rPr>
        <w:t>Бір курсқа барлығы</w:t>
      </w:r>
      <w:r w:rsidRPr="00CD0DDE">
        <w:rPr>
          <w:sz w:val="28"/>
          <w:szCs w:val="28"/>
          <w:lang w:val="kk-KZ"/>
        </w:rPr>
        <w:t xml:space="preserve">– 10 таблетка, курстың ұзақтығы – 4 күн. </w:t>
      </w:r>
    </w:p>
    <w:p w14:paraId="0274286B" w14:textId="77777777" w:rsidR="00DF16B8" w:rsidRPr="00CD0DDE" w:rsidRDefault="00DF16B8" w:rsidP="00DF16B8">
      <w:pPr>
        <w:shd w:val="clear" w:color="auto" w:fill="FFFFFF"/>
        <w:jc w:val="both"/>
        <w:rPr>
          <w:sz w:val="28"/>
          <w:szCs w:val="28"/>
          <w:lang w:val="kk-KZ"/>
        </w:rPr>
      </w:pPr>
      <w:r w:rsidRPr="00CD0DDE">
        <w:rPr>
          <w:sz w:val="28"/>
          <w:szCs w:val="28"/>
          <w:lang w:val="kk-KZ"/>
        </w:rPr>
        <w:t xml:space="preserve">3 жастан асқан балаларда тұмау және ЖРВИ профилактикасы 7 күндік циклмен жүргізіледі: екі күн – 1 таблеткадан күніне 1 рет, 5 күн үзіліс, сосын циклды қайталау қажет. Профилактикалық курстың ұзақтығы – бір аптадан бірнеше айға дейін созылуы мүмкін. </w:t>
      </w:r>
    </w:p>
    <w:bookmarkEnd w:id="8"/>
    <w:p w14:paraId="3D3F3271" w14:textId="77777777" w:rsidR="004F10FB" w:rsidRPr="00CD0DDE" w:rsidRDefault="004F10FB" w:rsidP="00DD1F07">
      <w:pPr>
        <w:jc w:val="both"/>
        <w:rPr>
          <w:rFonts w:eastAsia="Times New Roman"/>
          <w:b/>
          <w:i/>
          <w:sz w:val="28"/>
          <w:szCs w:val="28"/>
          <w:lang w:val="kk-KZ"/>
        </w:rPr>
      </w:pPr>
      <w:r w:rsidRPr="00CD0DDE">
        <w:rPr>
          <w:rFonts w:eastAsia="Times New Roman"/>
          <w:b/>
          <w:i/>
          <w:sz w:val="28"/>
          <w:szCs w:val="28"/>
          <w:lang w:val="kk-KZ"/>
        </w:rPr>
        <w:t xml:space="preserve">Енгізу әдісі және жолы </w:t>
      </w:r>
    </w:p>
    <w:p w14:paraId="3C7EE66A" w14:textId="77777777" w:rsidR="00DF16B8" w:rsidRPr="000D737C" w:rsidRDefault="00755088" w:rsidP="00DF16B8">
      <w:pPr>
        <w:shd w:val="clear" w:color="auto" w:fill="FFFFFF"/>
        <w:jc w:val="both"/>
        <w:rPr>
          <w:sz w:val="28"/>
          <w:szCs w:val="28"/>
          <w:lang w:val="kk-KZ"/>
        </w:rPr>
      </w:pPr>
      <w:bookmarkStart w:id="10" w:name="2175220278"/>
      <w:bookmarkEnd w:id="9"/>
      <w:r w:rsidRPr="000D737C">
        <w:rPr>
          <w:sz w:val="28"/>
          <w:szCs w:val="28"/>
          <w:lang w:val="kk-KZ"/>
        </w:rPr>
        <w:t>Ас қабылдауға байланыссыз, і</w:t>
      </w:r>
      <w:r w:rsidR="00DF16B8" w:rsidRPr="000D737C">
        <w:rPr>
          <w:sz w:val="28"/>
          <w:szCs w:val="28"/>
          <w:lang w:val="kk-KZ"/>
        </w:rPr>
        <w:t xml:space="preserve">шке қабылдауға арналған. </w:t>
      </w:r>
    </w:p>
    <w:p w14:paraId="6B5A3511" w14:textId="77777777" w:rsidR="004F10FB" w:rsidRPr="00CD0DDE" w:rsidRDefault="004F10FB" w:rsidP="004F10FB">
      <w:pPr>
        <w:jc w:val="both"/>
        <w:rPr>
          <w:b/>
          <w:i/>
          <w:sz w:val="28"/>
          <w:szCs w:val="28"/>
          <w:lang w:val="kk-KZ"/>
        </w:rPr>
      </w:pPr>
      <w:r w:rsidRPr="00CD0DDE">
        <w:rPr>
          <w:rFonts w:eastAsia="Times New Roman"/>
          <w:b/>
          <w:i/>
          <w:sz w:val="28"/>
          <w:szCs w:val="28"/>
          <w:lang w:val="kk-KZ"/>
        </w:rPr>
        <w:t>Артық дозаланған жағдайда қолданылуы қажет шаралар</w:t>
      </w:r>
      <w:r w:rsidRPr="00CD0DDE">
        <w:rPr>
          <w:b/>
          <w:i/>
          <w:sz w:val="28"/>
          <w:szCs w:val="28"/>
          <w:lang w:val="kk-KZ"/>
        </w:rPr>
        <w:t xml:space="preserve"> </w:t>
      </w:r>
    </w:p>
    <w:p w14:paraId="7EB2AEBB" w14:textId="77777777" w:rsidR="00DF16B8" w:rsidRPr="00CD0DDE" w:rsidRDefault="00DF16B8" w:rsidP="00390A3D">
      <w:pPr>
        <w:jc w:val="both"/>
        <w:rPr>
          <w:rFonts w:eastAsia="Times New Roman"/>
          <w:bCs/>
          <w:iCs/>
          <w:sz w:val="28"/>
          <w:szCs w:val="28"/>
          <w:lang w:val="kk-KZ"/>
        </w:rPr>
      </w:pPr>
      <w:bookmarkStart w:id="11" w:name="_Hlk32779178"/>
      <w:r w:rsidRPr="00CD0DDE">
        <w:rPr>
          <w:rFonts w:eastAsia="Times New Roman"/>
          <w:bCs/>
          <w:iCs/>
          <w:sz w:val="28"/>
          <w:szCs w:val="28"/>
          <w:lang w:val="kk-KZ"/>
        </w:rPr>
        <w:t>Кездейсоқ артық дозаланғанда көп</w:t>
      </w:r>
      <w:r w:rsidR="00264049" w:rsidRPr="00CD0DDE">
        <w:rPr>
          <w:rFonts w:eastAsia="Times New Roman"/>
          <w:bCs/>
          <w:iCs/>
          <w:sz w:val="28"/>
          <w:szCs w:val="28"/>
          <w:lang w:val="kk-KZ"/>
        </w:rPr>
        <w:t xml:space="preserve"> су</w:t>
      </w:r>
      <w:r w:rsidRPr="00CD0DDE">
        <w:rPr>
          <w:rFonts w:eastAsia="Times New Roman"/>
          <w:bCs/>
          <w:iCs/>
          <w:sz w:val="28"/>
          <w:szCs w:val="28"/>
          <w:lang w:val="kk-KZ"/>
        </w:rPr>
        <w:t xml:space="preserve"> ішу, </w:t>
      </w:r>
      <w:r w:rsidRPr="00652291">
        <w:rPr>
          <w:rFonts w:eastAsia="Times New Roman"/>
          <w:bCs/>
          <w:iCs/>
          <w:sz w:val="28"/>
          <w:szCs w:val="28"/>
          <w:lang w:val="kk-KZ"/>
        </w:rPr>
        <w:t>құс</w:t>
      </w:r>
      <w:r w:rsidR="00652291" w:rsidRPr="00652291">
        <w:rPr>
          <w:rFonts w:eastAsia="Times New Roman"/>
          <w:bCs/>
          <w:iCs/>
          <w:sz w:val="28"/>
          <w:szCs w:val="28"/>
          <w:lang w:val="kk-KZ"/>
        </w:rPr>
        <w:t>т</w:t>
      </w:r>
      <w:r w:rsidR="00B71082" w:rsidRPr="00652291">
        <w:rPr>
          <w:rFonts w:eastAsia="Times New Roman"/>
          <w:bCs/>
          <w:iCs/>
          <w:sz w:val="28"/>
          <w:szCs w:val="28"/>
          <w:lang w:val="kk-KZ"/>
        </w:rPr>
        <w:t xml:space="preserve">ыру </w:t>
      </w:r>
      <w:r w:rsidR="00264049" w:rsidRPr="00652291">
        <w:rPr>
          <w:rFonts w:eastAsia="Times New Roman"/>
          <w:bCs/>
          <w:iCs/>
          <w:sz w:val="28"/>
          <w:szCs w:val="28"/>
          <w:lang w:val="kk-KZ"/>
        </w:rPr>
        <w:t>қ</w:t>
      </w:r>
      <w:r w:rsidR="00264049" w:rsidRPr="00CD0DDE">
        <w:rPr>
          <w:rFonts w:eastAsia="Times New Roman"/>
          <w:bCs/>
          <w:iCs/>
          <w:sz w:val="28"/>
          <w:szCs w:val="28"/>
          <w:lang w:val="kk-KZ"/>
        </w:rPr>
        <w:t>ажет.</w:t>
      </w:r>
    </w:p>
    <w:bookmarkEnd w:id="11"/>
    <w:p w14:paraId="27E628F5" w14:textId="77777777" w:rsidR="00DF16B8" w:rsidRPr="00CD0DDE" w:rsidRDefault="00DF16B8" w:rsidP="00390A3D">
      <w:pPr>
        <w:jc w:val="both"/>
        <w:rPr>
          <w:rFonts w:eastAsia="Times New Roman"/>
          <w:bCs/>
          <w:iCs/>
          <w:sz w:val="28"/>
          <w:szCs w:val="28"/>
          <w:lang w:val="kk-KZ"/>
        </w:rPr>
      </w:pPr>
    </w:p>
    <w:bookmarkEnd w:id="10"/>
    <w:p w14:paraId="43BDFD92" w14:textId="77777777" w:rsidR="004F10FB" w:rsidRPr="00CD0DDE" w:rsidRDefault="004F10FB" w:rsidP="00DD1F07">
      <w:pPr>
        <w:jc w:val="both"/>
        <w:rPr>
          <w:rFonts w:eastAsia="Times New Roman"/>
          <w:bCs/>
          <w:iCs/>
          <w:sz w:val="28"/>
          <w:szCs w:val="28"/>
          <w:lang w:val="kk-KZ"/>
        </w:rPr>
      </w:pPr>
      <w:r w:rsidRPr="00CD0DDE">
        <w:rPr>
          <w:rFonts w:eastAsia="Times New Roman"/>
          <w:b/>
          <w:i/>
          <w:sz w:val="28"/>
          <w:szCs w:val="28"/>
          <w:lang w:val="kk-KZ"/>
        </w:rPr>
        <w:lastRenderedPageBreak/>
        <w:t>Дәрілік препаратты қолдану тәсілін түсіндіру үшін медициналық қызметкерге кеңес алу үшін жүгіну бойынша ұсынымдар</w:t>
      </w:r>
      <w:r w:rsidRPr="00CD0DDE">
        <w:rPr>
          <w:rFonts w:eastAsia="Times New Roman"/>
          <w:bCs/>
          <w:iCs/>
          <w:sz w:val="28"/>
          <w:szCs w:val="28"/>
          <w:lang w:val="kk-KZ"/>
        </w:rPr>
        <w:t xml:space="preserve"> </w:t>
      </w:r>
    </w:p>
    <w:p w14:paraId="6AB59737" w14:textId="77777777" w:rsidR="00264049" w:rsidRPr="00CD0DDE" w:rsidRDefault="00264049" w:rsidP="00DD1F07">
      <w:pPr>
        <w:jc w:val="both"/>
        <w:rPr>
          <w:rFonts w:eastAsia="Times New Roman"/>
          <w:bCs/>
          <w:iCs/>
          <w:sz w:val="28"/>
          <w:szCs w:val="28"/>
          <w:lang w:val="kk-KZ"/>
        </w:rPr>
      </w:pPr>
      <w:r w:rsidRPr="00CD0DDE">
        <w:rPr>
          <w:rFonts w:eastAsia="Times New Roman"/>
          <w:bCs/>
          <w:iCs/>
          <w:sz w:val="28"/>
          <w:szCs w:val="28"/>
          <w:lang w:val="kk-KZ"/>
        </w:rPr>
        <w:t>Препаратты қолдану тәсілі бойынша сұрақтар туындаған жағдайда Сізге кеңес алу үшін дәрігерге немесе фармацевтке жүгіну қажет.</w:t>
      </w:r>
    </w:p>
    <w:p w14:paraId="5376F644" w14:textId="77777777" w:rsidR="00264049" w:rsidRPr="00CD0DDE" w:rsidRDefault="00264049" w:rsidP="00DD1F07">
      <w:pPr>
        <w:jc w:val="both"/>
        <w:rPr>
          <w:rFonts w:eastAsia="Times New Roman"/>
          <w:bCs/>
          <w:iCs/>
          <w:sz w:val="28"/>
          <w:szCs w:val="28"/>
          <w:lang w:val="kk-KZ"/>
        </w:rPr>
      </w:pPr>
    </w:p>
    <w:p w14:paraId="15D26E04" w14:textId="77777777" w:rsidR="004F10FB" w:rsidRPr="00CD0DDE" w:rsidRDefault="004F10FB" w:rsidP="004F10FB">
      <w:pPr>
        <w:jc w:val="both"/>
        <w:rPr>
          <w:b/>
          <w:bCs/>
          <w:sz w:val="28"/>
          <w:szCs w:val="28"/>
          <w:lang w:val="kk-KZ"/>
        </w:rPr>
      </w:pPr>
      <w:r w:rsidRPr="00CD0DDE">
        <w:rPr>
          <w:b/>
          <w:bCs/>
          <w:sz w:val="28"/>
          <w:szCs w:val="28"/>
          <w:lang w:val="kk-KZ"/>
        </w:rPr>
        <w:t xml:space="preserve">ДП стандартты қолдану кезінде көрініс беретін жағымсыз реакциялар сипаттамасы және осы жағдайда (қажет болса) қабылдау керек шаралар </w:t>
      </w:r>
    </w:p>
    <w:p w14:paraId="44D344BA" w14:textId="77777777" w:rsidR="00DD1F07" w:rsidRPr="00CD0DDE" w:rsidRDefault="004F10FB" w:rsidP="00DD1F07">
      <w:pPr>
        <w:jc w:val="both"/>
        <w:rPr>
          <w:sz w:val="28"/>
          <w:szCs w:val="28"/>
          <w:lang w:val="kk-KZ" w:bidi="ru-RU"/>
        </w:rPr>
      </w:pPr>
      <w:r w:rsidRPr="00CD0DDE">
        <w:rPr>
          <w:i/>
          <w:sz w:val="28"/>
          <w:szCs w:val="28"/>
          <w:lang w:val="kk-KZ"/>
        </w:rPr>
        <w:t>Сирек</w:t>
      </w:r>
      <w:r w:rsidR="00057A18" w:rsidRPr="00CD0DDE">
        <w:rPr>
          <w:i/>
          <w:sz w:val="28"/>
          <w:szCs w:val="28"/>
          <w:lang w:val="kk-KZ"/>
        </w:rPr>
        <w:t xml:space="preserve"> </w:t>
      </w:r>
    </w:p>
    <w:p w14:paraId="78007307" w14:textId="77777777" w:rsidR="000F102C" w:rsidRPr="00CD0DDE" w:rsidRDefault="000F102C" w:rsidP="000F102C">
      <w:pPr>
        <w:tabs>
          <w:tab w:val="left" w:pos="8931"/>
        </w:tabs>
        <w:jc w:val="both"/>
        <w:rPr>
          <w:sz w:val="28"/>
          <w:szCs w:val="28"/>
          <w:lang w:val="kk-KZ"/>
        </w:rPr>
      </w:pPr>
      <w:r w:rsidRPr="00CD0DDE">
        <w:rPr>
          <w:sz w:val="28"/>
          <w:szCs w:val="28"/>
          <w:lang w:val="kk-KZ"/>
        </w:rPr>
        <w:t>- аллергиялық реакциялар (бөртпе, есекжем, Квинке ісінуі).</w:t>
      </w:r>
    </w:p>
    <w:p w14:paraId="4449BD1E" w14:textId="77777777" w:rsidR="000F102C" w:rsidRPr="00CD0DDE" w:rsidRDefault="000F102C" w:rsidP="000F102C">
      <w:pPr>
        <w:tabs>
          <w:tab w:val="left" w:pos="8931"/>
        </w:tabs>
        <w:jc w:val="both"/>
        <w:rPr>
          <w:sz w:val="28"/>
          <w:szCs w:val="28"/>
          <w:lang w:val="kk-KZ"/>
        </w:rPr>
      </w:pPr>
      <w:r w:rsidRPr="00CD0DDE">
        <w:rPr>
          <w:sz w:val="28"/>
          <w:szCs w:val="28"/>
          <w:lang w:val="kk-KZ"/>
        </w:rPr>
        <w:t xml:space="preserve">Егер нұсқаулықта көрсетілген жағымсыз реакциялардың кез келгені күшейсе немесе Сіз нұсқаулықта көрсетілмеген кез келген басқа жағымсыз реакцияларды байқасаңыз, </w:t>
      </w:r>
      <w:r w:rsidRPr="00CD0DDE">
        <w:rPr>
          <w:b/>
          <w:bCs/>
          <w:sz w:val="28"/>
          <w:szCs w:val="28"/>
          <w:lang w:val="kk-KZ"/>
        </w:rPr>
        <w:t>бұл туралы дәрігерге хабарлаңыз.</w:t>
      </w:r>
    </w:p>
    <w:p w14:paraId="5BE8FF30" w14:textId="77777777" w:rsidR="000F102C" w:rsidRPr="00CD0DDE" w:rsidRDefault="000F102C" w:rsidP="000F102C">
      <w:pPr>
        <w:tabs>
          <w:tab w:val="left" w:pos="8931"/>
        </w:tabs>
        <w:jc w:val="both"/>
        <w:rPr>
          <w:sz w:val="28"/>
          <w:szCs w:val="28"/>
          <w:lang w:val="kk-KZ"/>
        </w:rPr>
      </w:pPr>
    </w:p>
    <w:p w14:paraId="1492C5BB" w14:textId="77777777" w:rsidR="004F10FB" w:rsidRPr="00CD0DDE" w:rsidRDefault="004F10FB" w:rsidP="004F10FB">
      <w:pPr>
        <w:jc w:val="both"/>
        <w:rPr>
          <w:b/>
          <w:sz w:val="28"/>
          <w:szCs w:val="28"/>
          <w:lang w:val="kk-KZ"/>
        </w:rPr>
      </w:pPr>
      <w:r w:rsidRPr="00CD0DDE">
        <w:rPr>
          <w:rFonts w:eastAsia="Times New Roman"/>
          <w:b/>
          <w:sz w:val="28"/>
          <w:szCs w:val="28"/>
          <w:lang w:val="kk-KZ"/>
        </w:rPr>
        <w:t>Жағымсыз дәрілік реакциялар туындаса медицина қызметкеріне, фармацевтика қызметкеріне немесе дәрілік препараттардың тиімсіздігі туралы хабарламаларды қоса, дәрілік препараттарға жағымсыз реакциялар (әсерлер) бойынша ақпараттық деректер базасына тікелей хабарласыңыз</w:t>
      </w:r>
      <w:r w:rsidRPr="00CD0DDE">
        <w:rPr>
          <w:b/>
          <w:sz w:val="28"/>
          <w:szCs w:val="28"/>
          <w:lang w:val="kk-KZ"/>
        </w:rPr>
        <w:t xml:space="preserve">: </w:t>
      </w:r>
    </w:p>
    <w:p w14:paraId="5DB862FC" w14:textId="77777777" w:rsidR="004F10FB" w:rsidRPr="00CD0DDE" w:rsidRDefault="004F10FB" w:rsidP="004F10FB">
      <w:pPr>
        <w:jc w:val="both"/>
        <w:rPr>
          <w:sz w:val="28"/>
          <w:szCs w:val="28"/>
          <w:lang w:val="kk-KZ"/>
        </w:rPr>
      </w:pPr>
      <w:r w:rsidRPr="00CD0DDE">
        <w:rPr>
          <w:sz w:val="28"/>
          <w:szCs w:val="28"/>
          <w:lang w:val="kk-KZ"/>
        </w:rPr>
        <w:t xml:space="preserve">Қазақстан Республикасы Денсаулық сақтау министрлігі </w:t>
      </w:r>
      <w:r w:rsidR="00801518">
        <w:rPr>
          <w:bCs/>
          <w:sz w:val="28"/>
          <w:szCs w:val="28"/>
          <w:shd w:val="clear" w:color="auto" w:fill="FFFFFF"/>
          <w:lang w:val="kk-KZ"/>
        </w:rPr>
        <w:t xml:space="preserve">Медициналық және фармацевтикалық </w:t>
      </w:r>
      <w:r w:rsidRPr="00CD0DDE">
        <w:rPr>
          <w:bCs/>
          <w:sz w:val="28"/>
          <w:szCs w:val="28"/>
          <w:shd w:val="clear" w:color="auto" w:fill="FFFFFF"/>
          <w:lang w:val="kk-KZ"/>
        </w:rPr>
        <w:t xml:space="preserve">бақылау </w:t>
      </w:r>
      <w:r w:rsidRPr="00CD0DDE">
        <w:rPr>
          <w:sz w:val="28"/>
          <w:szCs w:val="28"/>
          <w:lang w:val="kk-KZ"/>
        </w:rPr>
        <w:t xml:space="preserve">комитеті «Дәрілік заттарды және медициналық бұйымдарды сараптау ұлттық орталығы» РМК ШЖҚ </w:t>
      </w:r>
    </w:p>
    <w:p w14:paraId="05BA4567" w14:textId="77777777" w:rsidR="004F10FB" w:rsidRPr="00CD0DDE" w:rsidRDefault="00726333" w:rsidP="004F10FB">
      <w:pPr>
        <w:keepNext/>
        <w:jc w:val="both"/>
        <w:rPr>
          <w:sz w:val="28"/>
          <w:szCs w:val="28"/>
        </w:rPr>
      </w:pPr>
      <w:hyperlink r:id="rId8" w:history="1">
        <w:r w:rsidR="004F10FB" w:rsidRPr="00CD0DDE">
          <w:rPr>
            <w:rStyle w:val="a5"/>
            <w:color w:val="auto"/>
            <w:sz w:val="28"/>
            <w:szCs w:val="28"/>
            <w:lang w:val="en-US"/>
          </w:rPr>
          <w:t>http</w:t>
        </w:r>
        <w:r w:rsidR="004F10FB" w:rsidRPr="00CD0DDE">
          <w:rPr>
            <w:rStyle w:val="a5"/>
            <w:color w:val="auto"/>
            <w:sz w:val="28"/>
            <w:szCs w:val="28"/>
          </w:rPr>
          <w:t>://</w:t>
        </w:r>
        <w:r w:rsidR="004F10FB" w:rsidRPr="00CD0DDE">
          <w:rPr>
            <w:rStyle w:val="a5"/>
            <w:color w:val="auto"/>
            <w:sz w:val="28"/>
            <w:szCs w:val="28"/>
            <w:lang w:val="en-US"/>
          </w:rPr>
          <w:t>www</w:t>
        </w:r>
        <w:r w:rsidR="004F10FB" w:rsidRPr="00CD0DDE">
          <w:rPr>
            <w:rStyle w:val="a5"/>
            <w:color w:val="auto"/>
            <w:sz w:val="28"/>
            <w:szCs w:val="28"/>
          </w:rPr>
          <w:t>.</w:t>
        </w:r>
        <w:proofErr w:type="spellStart"/>
        <w:r w:rsidR="004F10FB" w:rsidRPr="00CD0DDE">
          <w:rPr>
            <w:rStyle w:val="a5"/>
            <w:color w:val="auto"/>
            <w:sz w:val="28"/>
            <w:szCs w:val="28"/>
            <w:lang w:val="en-US"/>
          </w:rPr>
          <w:t>ndda</w:t>
        </w:r>
        <w:proofErr w:type="spellEnd"/>
        <w:r w:rsidR="004F10FB" w:rsidRPr="00CD0DDE">
          <w:rPr>
            <w:rStyle w:val="a5"/>
            <w:color w:val="auto"/>
            <w:sz w:val="28"/>
            <w:szCs w:val="28"/>
          </w:rPr>
          <w:t>.</w:t>
        </w:r>
        <w:proofErr w:type="spellStart"/>
        <w:r w:rsidR="004F10FB" w:rsidRPr="00CD0DDE">
          <w:rPr>
            <w:rStyle w:val="a5"/>
            <w:color w:val="auto"/>
            <w:sz w:val="28"/>
            <w:szCs w:val="28"/>
            <w:lang w:val="en-US"/>
          </w:rPr>
          <w:t>kz</w:t>
        </w:r>
        <w:proofErr w:type="spellEnd"/>
      </w:hyperlink>
    </w:p>
    <w:p w14:paraId="56052A74" w14:textId="77777777" w:rsidR="00DD1F07" w:rsidRPr="00CD0DDE" w:rsidRDefault="00DD1F07" w:rsidP="00DD1F07">
      <w:pPr>
        <w:pStyle w:val="a6"/>
        <w:jc w:val="both"/>
        <w:rPr>
          <w:sz w:val="28"/>
          <w:szCs w:val="28"/>
        </w:rPr>
      </w:pPr>
    </w:p>
    <w:p w14:paraId="1F3A7A29" w14:textId="77777777" w:rsidR="004F10FB" w:rsidRPr="00CD0DDE" w:rsidRDefault="004F10FB" w:rsidP="004F10FB">
      <w:pPr>
        <w:pStyle w:val="a6"/>
        <w:jc w:val="both"/>
        <w:rPr>
          <w:b/>
          <w:sz w:val="28"/>
          <w:szCs w:val="28"/>
          <w:lang w:val="kk-KZ"/>
        </w:rPr>
      </w:pPr>
      <w:r w:rsidRPr="00CD0DDE">
        <w:rPr>
          <w:b/>
          <w:sz w:val="28"/>
          <w:szCs w:val="28"/>
          <w:lang w:val="kk-KZ"/>
        </w:rPr>
        <w:t xml:space="preserve">Қосымша мәліметтер </w:t>
      </w:r>
    </w:p>
    <w:p w14:paraId="216D3E74" w14:textId="77777777" w:rsidR="00755088" w:rsidRDefault="004F10FB" w:rsidP="00755088">
      <w:pPr>
        <w:jc w:val="both"/>
        <w:rPr>
          <w:rFonts w:eastAsia="Times New Roman"/>
          <w:b/>
          <w:i/>
          <w:sz w:val="28"/>
          <w:szCs w:val="28"/>
          <w:lang w:val="kk-KZ"/>
        </w:rPr>
      </w:pPr>
      <w:r w:rsidRPr="00CD0DDE">
        <w:rPr>
          <w:rFonts w:eastAsia="Times New Roman"/>
          <w:b/>
          <w:i/>
          <w:sz w:val="28"/>
          <w:szCs w:val="28"/>
          <w:lang w:val="kk-KZ"/>
        </w:rPr>
        <w:t xml:space="preserve">Дәрілік препараттың құрамы </w:t>
      </w:r>
    </w:p>
    <w:p w14:paraId="7701AD85" w14:textId="77777777" w:rsidR="00755088" w:rsidRPr="00755088" w:rsidRDefault="00755088" w:rsidP="00755088">
      <w:pPr>
        <w:jc w:val="both"/>
        <w:rPr>
          <w:rFonts w:eastAsia="Times New Roman"/>
          <w:b/>
          <w:i/>
          <w:sz w:val="28"/>
          <w:szCs w:val="28"/>
          <w:lang w:val="kk-KZ"/>
        </w:rPr>
      </w:pPr>
      <w:r w:rsidRPr="00755088">
        <w:rPr>
          <w:bCs/>
          <w:iCs/>
          <w:sz w:val="28"/>
          <w:szCs w:val="28"/>
          <w:lang w:val="kk-KZ"/>
        </w:rPr>
        <w:t>1 таблетк</w:t>
      </w:r>
      <w:r>
        <w:rPr>
          <w:bCs/>
          <w:iCs/>
          <w:sz w:val="28"/>
          <w:szCs w:val="28"/>
          <w:lang w:val="kk-KZ"/>
        </w:rPr>
        <w:t>аның құрамы</w:t>
      </w:r>
      <w:r w:rsidRPr="00755088">
        <w:rPr>
          <w:bCs/>
          <w:iCs/>
          <w:sz w:val="28"/>
          <w:szCs w:val="28"/>
          <w:lang w:val="kk-KZ"/>
        </w:rPr>
        <w:t xml:space="preserve">: </w:t>
      </w:r>
    </w:p>
    <w:p w14:paraId="166ACF2A" w14:textId="77777777" w:rsidR="00F01105" w:rsidRPr="00CD0DDE" w:rsidRDefault="000F102C" w:rsidP="00F01105">
      <w:pPr>
        <w:tabs>
          <w:tab w:val="left" w:pos="6237"/>
        </w:tabs>
        <w:jc w:val="both"/>
        <w:rPr>
          <w:sz w:val="28"/>
          <w:szCs w:val="28"/>
          <w:lang w:val="kk-KZ"/>
        </w:rPr>
      </w:pPr>
      <w:bookmarkStart w:id="12" w:name="_Hlk32776030"/>
      <w:r w:rsidRPr="00CD0DDE">
        <w:rPr>
          <w:bCs/>
          <w:i/>
          <w:iCs/>
          <w:sz w:val="28"/>
          <w:szCs w:val="28"/>
          <w:lang w:val="kk-KZ"/>
        </w:rPr>
        <w:t>белсенді зат:</w:t>
      </w:r>
      <w:r w:rsidR="000E123E" w:rsidRPr="00CD0DDE">
        <w:rPr>
          <w:bCs/>
          <w:iCs/>
          <w:sz w:val="28"/>
          <w:szCs w:val="28"/>
          <w:lang w:val="kk-KZ"/>
        </w:rPr>
        <w:t xml:space="preserve"> </w:t>
      </w:r>
      <w:r w:rsidR="00BD7922">
        <w:rPr>
          <w:sz w:val="28"/>
          <w:szCs w:val="28"/>
          <w:lang w:val="kk-KZ"/>
        </w:rPr>
        <w:t>к</w:t>
      </w:r>
      <w:r w:rsidR="00971619" w:rsidRPr="00CD0DDE">
        <w:rPr>
          <w:sz w:val="28"/>
          <w:szCs w:val="28"/>
          <w:lang w:val="kk-KZ"/>
        </w:rPr>
        <w:t xml:space="preserve">агоцел </w:t>
      </w:r>
      <w:r w:rsidR="00B43444" w:rsidRPr="00CD0DDE">
        <w:rPr>
          <w:sz w:val="28"/>
          <w:szCs w:val="28"/>
          <w:lang w:val="kk-KZ"/>
        </w:rPr>
        <w:t>(</w:t>
      </w:r>
      <w:r w:rsidRPr="00CD0DDE">
        <w:rPr>
          <w:sz w:val="28"/>
          <w:szCs w:val="28"/>
          <w:lang w:val="kk-KZ"/>
        </w:rPr>
        <w:t>құрғақ затқа шаққанда</w:t>
      </w:r>
      <w:r w:rsidR="00B43444" w:rsidRPr="00CD0DDE">
        <w:rPr>
          <w:sz w:val="28"/>
          <w:szCs w:val="28"/>
          <w:lang w:val="kk-KZ"/>
        </w:rPr>
        <w:t>)</w:t>
      </w:r>
      <w:r w:rsidR="00D510BD" w:rsidRPr="00CD0DDE">
        <w:rPr>
          <w:sz w:val="28"/>
          <w:szCs w:val="28"/>
          <w:lang w:val="kk-KZ"/>
        </w:rPr>
        <w:t>,</w:t>
      </w:r>
      <w:r w:rsidR="00364410" w:rsidRPr="00CD0DDE">
        <w:rPr>
          <w:sz w:val="28"/>
          <w:szCs w:val="28"/>
          <w:lang w:val="kk-KZ"/>
        </w:rPr>
        <w:t xml:space="preserve"> 12.00 мг. </w:t>
      </w:r>
    </w:p>
    <w:p w14:paraId="1A9A3DE0" w14:textId="77777777" w:rsidR="00765311" w:rsidRPr="00CD0DDE" w:rsidRDefault="000F102C" w:rsidP="00263C8A">
      <w:pPr>
        <w:tabs>
          <w:tab w:val="left" w:pos="6237"/>
        </w:tabs>
        <w:jc w:val="both"/>
        <w:rPr>
          <w:sz w:val="28"/>
          <w:szCs w:val="28"/>
        </w:rPr>
      </w:pPr>
      <w:r w:rsidRPr="00CD0DDE">
        <w:rPr>
          <w:i/>
          <w:iCs/>
          <w:sz w:val="28"/>
          <w:szCs w:val="28"/>
          <w:lang w:val="kk-KZ"/>
        </w:rPr>
        <w:t>қосымша заттар</w:t>
      </w:r>
      <w:r w:rsidRPr="00CD0DDE">
        <w:rPr>
          <w:sz w:val="28"/>
          <w:szCs w:val="28"/>
          <w:lang w:val="kk-KZ"/>
        </w:rPr>
        <w:t xml:space="preserve">: </w:t>
      </w:r>
      <w:bookmarkEnd w:id="12"/>
      <w:r w:rsidRPr="00CD0DDE">
        <w:rPr>
          <w:sz w:val="28"/>
          <w:szCs w:val="28"/>
          <w:lang w:val="kk-KZ"/>
        </w:rPr>
        <w:t>картоп крахмалы, кальций стеараты,</w:t>
      </w:r>
      <w:r w:rsidR="00364410" w:rsidRPr="00CD0DDE">
        <w:rPr>
          <w:sz w:val="28"/>
          <w:szCs w:val="28"/>
        </w:rPr>
        <w:t xml:space="preserve"> </w:t>
      </w:r>
      <w:proofErr w:type="spellStart"/>
      <w:r w:rsidR="00364410" w:rsidRPr="00CD0DDE">
        <w:rPr>
          <w:sz w:val="28"/>
          <w:szCs w:val="28"/>
        </w:rPr>
        <w:t>Лудип</w:t>
      </w:r>
      <w:r w:rsidR="00D510BD" w:rsidRPr="00CD0DDE">
        <w:rPr>
          <w:sz w:val="28"/>
          <w:szCs w:val="28"/>
        </w:rPr>
        <w:t>ресс</w:t>
      </w:r>
      <w:proofErr w:type="spellEnd"/>
      <w:r w:rsidR="00D510BD" w:rsidRPr="00CD0DDE">
        <w:rPr>
          <w:sz w:val="28"/>
          <w:szCs w:val="28"/>
        </w:rPr>
        <w:t xml:space="preserve"> (</w:t>
      </w:r>
      <w:r w:rsidRPr="00CD0DDE">
        <w:rPr>
          <w:sz w:val="28"/>
          <w:szCs w:val="28"/>
          <w:lang w:val="kk-KZ"/>
        </w:rPr>
        <w:t>құрамы</w:t>
      </w:r>
      <w:r w:rsidR="00D510BD" w:rsidRPr="00CD0DDE">
        <w:rPr>
          <w:sz w:val="28"/>
          <w:szCs w:val="28"/>
        </w:rPr>
        <w:t>: лактоз</w:t>
      </w:r>
      <w:r w:rsidRPr="00CD0DDE">
        <w:rPr>
          <w:sz w:val="28"/>
          <w:szCs w:val="28"/>
          <w:lang w:val="kk-KZ"/>
        </w:rPr>
        <w:t>а</w:t>
      </w:r>
      <w:r w:rsidR="00D510BD" w:rsidRPr="00CD0DDE">
        <w:rPr>
          <w:sz w:val="28"/>
          <w:szCs w:val="28"/>
        </w:rPr>
        <w:t xml:space="preserve"> моногидрат</w:t>
      </w:r>
      <w:r w:rsidRPr="00CD0DDE">
        <w:rPr>
          <w:sz w:val="28"/>
          <w:szCs w:val="28"/>
          <w:lang w:val="kk-KZ"/>
        </w:rPr>
        <w:t>ы</w:t>
      </w:r>
      <w:r w:rsidR="00364410" w:rsidRPr="00CD0DDE">
        <w:rPr>
          <w:sz w:val="28"/>
          <w:szCs w:val="28"/>
        </w:rPr>
        <w:t xml:space="preserve">, </w:t>
      </w:r>
      <w:proofErr w:type="spellStart"/>
      <w:r w:rsidR="00364410" w:rsidRPr="00CD0DDE">
        <w:rPr>
          <w:sz w:val="28"/>
          <w:szCs w:val="28"/>
        </w:rPr>
        <w:t>повидон</w:t>
      </w:r>
      <w:proofErr w:type="spellEnd"/>
      <w:r w:rsidR="00364410" w:rsidRPr="00CD0DDE">
        <w:rPr>
          <w:sz w:val="28"/>
          <w:szCs w:val="28"/>
        </w:rPr>
        <w:t xml:space="preserve"> (</w:t>
      </w:r>
      <w:proofErr w:type="spellStart"/>
      <w:r w:rsidR="00364410" w:rsidRPr="00CD0DDE">
        <w:rPr>
          <w:sz w:val="28"/>
          <w:szCs w:val="28"/>
        </w:rPr>
        <w:t>Коллидон</w:t>
      </w:r>
      <w:proofErr w:type="spellEnd"/>
      <w:r w:rsidR="00364410" w:rsidRPr="00CD0DDE">
        <w:rPr>
          <w:sz w:val="28"/>
          <w:szCs w:val="28"/>
        </w:rPr>
        <w:t xml:space="preserve"> 30), </w:t>
      </w:r>
      <w:proofErr w:type="spellStart"/>
      <w:r w:rsidR="00364410" w:rsidRPr="00CD0DDE">
        <w:rPr>
          <w:sz w:val="28"/>
          <w:szCs w:val="28"/>
        </w:rPr>
        <w:t>кросповидон</w:t>
      </w:r>
      <w:proofErr w:type="spellEnd"/>
      <w:r w:rsidR="00364410" w:rsidRPr="00CD0DDE">
        <w:rPr>
          <w:sz w:val="28"/>
          <w:szCs w:val="28"/>
        </w:rPr>
        <w:t xml:space="preserve"> (</w:t>
      </w:r>
      <w:proofErr w:type="spellStart"/>
      <w:r w:rsidR="00364410" w:rsidRPr="00CD0DDE">
        <w:rPr>
          <w:sz w:val="28"/>
          <w:szCs w:val="28"/>
        </w:rPr>
        <w:t>Коллидон</w:t>
      </w:r>
      <w:proofErr w:type="spellEnd"/>
      <w:r w:rsidR="00364410" w:rsidRPr="00CD0DDE">
        <w:rPr>
          <w:sz w:val="28"/>
          <w:szCs w:val="28"/>
        </w:rPr>
        <w:t xml:space="preserve"> CL)). </w:t>
      </w:r>
    </w:p>
    <w:p w14:paraId="2A447605" w14:textId="77777777" w:rsidR="004F10FB" w:rsidRPr="00CD0DDE" w:rsidRDefault="004F10FB" w:rsidP="004F10FB">
      <w:pPr>
        <w:rPr>
          <w:b/>
          <w:i/>
          <w:sz w:val="28"/>
          <w:szCs w:val="28"/>
          <w:lang w:val="kk-KZ"/>
        </w:rPr>
      </w:pPr>
      <w:r w:rsidRPr="00CD0DDE">
        <w:rPr>
          <w:b/>
          <w:i/>
          <w:sz w:val="28"/>
          <w:szCs w:val="28"/>
          <w:lang w:val="kk-KZ"/>
        </w:rPr>
        <w:t>Сыртқы</w:t>
      </w:r>
      <w:r w:rsidRPr="00CD0DDE">
        <w:rPr>
          <w:rFonts w:ascii="Arabic Typesetting" w:hAnsi="Arabic Typesetting" w:cs="Arabic Typesetting"/>
          <w:b/>
          <w:i/>
          <w:sz w:val="28"/>
          <w:szCs w:val="28"/>
          <w:lang w:val="kk-KZ"/>
        </w:rPr>
        <w:t xml:space="preserve"> </w:t>
      </w:r>
      <w:r w:rsidRPr="00CD0DDE">
        <w:rPr>
          <w:b/>
          <w:i/>
          <w:sz w:val="28"/>
          <w:szCs w:val="28"/>
          <w:lang w:val="kk-KZ"/>
        </w:rPr>
        <w:t>түрінің</w:t>
      </w:r>
      <w:r w:rsidRPr="00CD0DDE">
        <w:rPr>
          <w:rFonts w:ascii="Arabic Typesetting" w:hAnsi="Arabic Typesetting" w:cs="Arabic Typesetting"/>
          <w:b/>
          <w:i/>
          <w:sz w:val="28"/>
          <w:szCs w:val="28"/>
          <w:lang w:val="kk-KZ"/>
        </w:rPr>
        <w:t xml:space="preserve">, </w:t>
      </w:r>
      <w:r w:rsidRPr="00CD0DDE">
        <w:rPr>
          <w:b/>
          <w:i/>
          <w:sz w:val="28"/>
          <w:szCs w:val="28"/>
          <w:lang w:val="kk-KZ"/>
        </w:rPr>
        <w:t>иісінің</w:t>
      </w:r>
      <w:r w:rsidRPr="00CD0DDE">
        <w:rPr>
          <w:rFonts w:ascii="Arabic Typesetting" w:hAnsi="Arabic Typesetting" w:cs="Arabic Typesetting"/>
          <w:b/>
          <w:i/>
          <w:sz w:val="28"/>
          <w:szCs w:val="28"/>
          <w:lang w:val="kk-KZ"/>
        </w:rPr>
        <w:t xml:space="preserve">, </w:t>
      </w:r>
      <w:r w:rsidRPr="00CD0DDE">
        <w:rPr>
          <w:b/>
          <w:i/>
          <w:sz w:val="28"/>
          <w:szCs w:val="28"/>
          <w:lang w:val="kk-KZ"/>
        </w:rPr>
        <w:t>дәмінің</w:t>
      </w:r>
      <w:r w:rsidRPr="00CD0DDE">
        <w:rPr>
          <w:rFonts w:ascii="Arabic Typesetting" w:hAnsi="Arabic Typesetting" w:cs="Arabic Typesetting"/>
          <w:b/>
          <w:i/>
          <w:sz w:val="28"/>
          <w:szCs w:val="28"/>
          <w:lang w:val="kk-KZ"/>
        </w:rPr>
        <w:t xml:space="preserve"> </w:t>
      </w:r>
      <w:r w:rsidRPr="00CD0DDE">
        <w:rPr>
          <w:b/>
          <w:i/>
          <w:sz w:val="28"/>
          <w:szCs w:val="28"/>
          <w:lang w:val="kk-KZ"/>
        </w:rPr>
        <w:t>сипаттамасы</w:t>
      </w:r>
    </w:p>
    <w:p w14:paraId="1F7067C6" w14:textId="77777777" w:rsidR="000F102C" w:rsidRPr="00CD0DDE" w:rsidRDefault="000F102C" w:rsidP="000F102C">
      <w:pPr>
        <w:shd w:val="clear" w:color="auto" w:fill="FFFFFF"/>
        <w:jc w:val="both"/>
        <w:rPr>
          <w:sz w:val="28"/>
          <w:szCs w:val="28"/>
          <w:lang w:val="kk-KZ"/>
        </w:rPr>
      </w:pPr>
      <w:bookmarkStart w:id="13" w:name="_Hlk32775898"/>
      <w:r w:rsidRPr="00CD0DDE">
        <w:rPr>
          <w:sz w:val="28"/>
          <w:szCs w:val="28"/>
          <w:lang w:val="kk-KZ"/>
        </w:rPr>
        <w:t>Қоңырқай реңді а</w:t>
      </w:r>
      <w:r w:rsidR="00AB6AEC" w:rsidRPr="00CD0DDE">
        <w:rPr>
          <w:sz w:val="28"/>
          <w:szCs w:val="28"/>
          <w:lang w:val="kk-KZ"/>
        </w:rPr>
        <w:t xml:space="preserve">қ түстен ашық-қоңыр түске дейінгі </w:t>
      </w:r>
      <w:r w:rsidRPr="00CD0DDE">
        <w:rPr>
          <w:spacing w:val="-4"/>
          <w:sz w:val="28"/>
          <w:szCs w:val="28"/>
          <w:lang w:val="kk-KZ"/>
        </w:rPr>
        <w:t xml:space="preserve">дөңгелек екі беті дөңес қоңыр түсті теңбілдері бар таблеткалар. </w:t>
      </w:r>
    </w:p>
    <w:bookmarkEnd w:id="13"/>
    <w:p w14:paraId="3649D51F" w14:textId="77777777" w:rsidR="00FF06EF" w:rsidRPr="00CD0DDE" w:rsidRDefault="00FF06EF" w:rsidP="000E123E">
      <w:pPr>
        <w:jc w:val="both"/>
        <w:rPr>
          <w:sz w:val="28"/>
          <w:szCs w:val="28"/>
          <w:lang w:val="kk-KZ"/>
        </w:rPr>
      </w:pPr>
    </w:p>
    <w:p w14:paraId="4981D6F6" w14:textId="77777777" w:rsidR="004F10FB" w:rsidRPr="00CD0DDE" w:rsidRDefault="004F10FB" w:rsidP="004F10F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val="kk-KZ"/>
        </w:rPr>
      </w:pPr>
      <w:r w:rsidRPr="00CD0DDE">
        <w:rPr>
          <w:rFonts w:eastAsia="Times New Roman"/>
          <w:b/>
          <w:sz w:val="28"/>
          <w:szCs w:val="28"/>
          <w:lang w:val="kk-KZ"/>
        </w:rPr>
        <w:t>Шығарылу түрі және қаптамасы</w:t>
      </w:r>
    </w:p>
    <w:p w14:paraId="152066E6" w14:textId="77777777" w:rsidR="00AB6AEC" w:rsidRPr="00CD0DDE" w:rsidRDefault="00AB6AEC" w:rsidP="00AB6AEC">
      <w:pPr>
        <w:shd w:val="clear" w:color="auto" w:fill="FFFFFF"/>
        <w:ind w:right="57"/>
        <w:jc w:val="both"/>
        <w:rPr>
          <w:sz w:val="28"/>
          <w:szCs w:val="28"/>
          <w:lang w:val="kk-KZ"/>
        </w:rPr>
      </w:pPr>
      <w:r w:rsidRPr="00CD0DDE">
        <w:rPr>
          <w:sz w:val="28"/>
          <w:szCs w:val="28"/>
          <w:lang w:val="kk-KZ"/>
        </w:rPr>
        <w:t>10 таблеткадан ПВХ/ПВДХ (поливинилхлоридті/поливинилиденхлоридті-PVС/ PVDС) үлбірден және термодәнекерленген жабыны бар алюминий фольгадан жасалған пішінді ұяшықты қаптамаға салын</w:t>
      </w:r>
      <w:r w:rsidR="00181E8D">
        <w:rPr>
          <w:sz w:val="28"/>
          <w:szCs w:val="28"/>
          <w:lang w:val="kk-KZ"/>
        </w:rPr>
        <w:t>ған</w:t>
      </w:r>
      <w:r w:rsidRPr="00CD0DDE">
        <w:rPr>
          <w:sz w:val="28"/>
          <w:szCs w:val="28"/>
          <w:lang w:val="kk-KZ"/>
        </w:rPr>
        <w:t xml:space="preserve">.  </w:t>
      </w:r>
    </w:p>
    <w:p w14:paraId="17183CA1" w14:textId="77777777" w:rsidR="00AB6AEC" w:rsidRPr="00CD0DDE" w:rsidRDefault="00AB6AEC" w:rsidP="0003675D">
      <w:pPr>
        <w:shd w:val="clear" w:color="auto" w:fill="FFFFFF"/>
        <w:ind w:right="57"/>
        <w:jc w:val="both"/>
        <w:rPr>
          <w:sz w:val="28"/>
          <w:szCs w:val="28"/>
          <w:lang w:val="kk-KZ"/>
        </w:rPr>
      </w:pPr>
      <w:r w:rsidRPr="00CD0DDE">
        <w:rPr>
          <w:sz w:val="28"/>
          <w:szCs w:val="28"/>
          <w:lang w:val="kk-KZ"/>
        </w:rPr>
        <w:t>1, 2 немесе 3 пішінді ұяшықты қаптама</w:t>
      </w:r>
      <w:r w:rsidR="0053518D">
        <w:rPr>
          <w:sz w:val="28"/>
          <w:szCs w:val="28"/>
          <w:lang w:val="kk-KZ"/>
        </w:rPr>
        <w:t>дан</w:t>
      </w:r>
      <w:r w:rsidR="000759AF">
        <w:rPr>
          <w:sz w:val="28"/>
          <w:szCs w:val="28"/>
          <w:lang w:val="kk-KZ"/>
        </w:rPr>
        <w:t xml:space="preserve"> </w:t>
      </w:r>
      <w:r w:rsidR="00EF6174">
        <w:rPr>
          <w:sz w:val="28"/>
          <w:szCs w:val="28"/>
          <w:lang w:val="kk-KZ"/>
        </w:rPr>
        <w:t xml:space="preserve">медициналық </w:t>
      </w:r>
      <w:r w:rsidR="0053518D">
        <w:rPr>
          <w:sz w:val="28"/>
          <w:szCs w:val="28"/>
          <w:lang w:val="kk-KZ"/>
        </w:rPr>
        <w:t>қолдану жөніндегі</w:t>
      </w:r>
      <w:r w:rsidR="00EF6174">
        <w:rPr>
          <w:sz w:val="28"/>
          <w:szCs w:val="28"/>
          <w:lang w:val="kk-KZ"/>
        </w:rPr>
        <w:t xml:space="preserve"> қазақ және орыс тіліндегі</w:t>
      </w:r>
      <w:r w:rsidR="0053518D">
        <w:rPr>
          <w:sz w:val="28"/>
          <w:szCs w:val="28"/>
          <w:lang w:val="kk-KZ"/>
        </w:rPr>
        <w:t xml:space="preserve"> нұсқаулықпен бірге картон қорапшаға салынады.</w:t>
      </w:r>
    </w:p>
    <w:p w14:paraId="17DAB360" w14:textId="77777777" w:rsidR="004F10FB" w:rsidRPr="00CD0DDE" w:rsidRDefault="004F10FB" w:rsidP="004F10FB">
      <w:pPr>
        <w:jc w:val="both"/>
        <w:rPr>
          <w:b/>
          <w:bCs/>
          <w:sz w:val="28"/>
          <w:szCs w:val="28"/>
          <w:lang w:val="uk-UA"/>
        </w:rPr>
      </w:pPr>
      <w:bookmarkStart w:id="14" w:name="2175220288"/>
    </w:p>
    <w:p w14:paraId="3C2016E8" w14:textId="77777777" w:rsidR="004F10FB" w:rsidRPr="00CD0DDE" w:rsidRDefault="004F10FB" w:rsidP="004F10FB">
      <w:pPr>
        <w:jc w:val="both"/>
        <w:rPr>
          <w:b/>
          <w:bCs/>
          <w:sz w:val="28"/>
          <w:szCs w:val="28"/>
          <w:lang w:val="uk-UA"/>
        </w:rPr>
      </w:pPr>
      <w:r w:rsidRPr="00CD0DDE">
        <w:rPr>
          <w:b/>
          <w:bCs/>
          <w:sz w:val="28"/>
          <w:szCs w:val="28"/>
          <w:lang w:val="uk-UA"/>
        </w:rPr>
        <w:t>С</w:t>
      </w:r>
      <w:r w:rsidRPr="00CD0DDE">
        <w:rPr>
          <w:b/>
          <w:bCs/>
          <w:sz w:val="28"/>
          <w:szCs w:val="28"/>
          <w:lang w:val="kk-KZ"/>
        </w:rPr>
        <w:t xml:space="preserve">ақтау мерзімі </w:t>
      </w:r>
    </w:p>
    <w:p w14:paraId="361BA27D" w14:textId="77777777" w:rsidR="004F10FB" w:rsidRPr="00CD0DDE" w:rsidRDefault="004F10FB" w:rsidP="004F10FB">
      <w:pPr>
        <w:jc w:val="both"/>
        <w:rPr>
          <w:sz w:val="28"/>
          <w:szCs w:val="28"/>
          <w:lang w:val="kk-KZ"/>
        </w:rPr>
      </w:pPr>
      <w:r w:rsidRPr="00CD0DDE">
        <w:rPr>
          <w:sz w:val="28"/>
          <w:szCs w:val="28"/>
          <w:lang w:val="uk-UA"/>
        </w:rPr>
        <w:lastRenderedPageBreak/>
        <w:t xml:space="preserve">4 </w:t>
      </w:r>
      <w:r w:rsidRPr="00CD0DDE">
        <w:rPr>
          <w:sz w:val="28"/>
          <w:szCs w:val="28"/>
          <w:lang w:val="kk-KZ"/>
        </w:rPr>
        <w:t>жыл</w:t>
      </w:r>
      <w:r w:rsidR="00801518">
        <w:rPr>
          <w:sz w:val="28"/>
          <w:szCs w:val="28"/>
          <w:lang w:val="kk-KZ"/>
        </w:rPr>
        <w:t>.</w:t>
      </w:r>
    </w:p>
    <w:p w14:paraId="5D3577F0" w14:textId="77777777" w:rsidR="004F10FB" w:rsidRPr="00801518" w:rsidRDefault="004F10FB" w:rsidP="004F10FB">
      <w:pPr>
        <w:jc w:val="both"/>
        <w:rPr>
          <w:sz w:val="28"/>
          <w:szCs w:val="28"/>
          <w:lang w:val="uk-UA"/>
        </w:rPr>
      </w:pPr>
      <w:r w:rsidRPr="00CD0DDE">
        <w:rPr>
          <w:sz w:val="28"/>
          <w:szCs w:val="28"/>
          <w:lang w:val="kk-KZ"/>
        </w:rPr>
        <w:t>Жарамдылық мерзімі өткеннен кейін қолдануға болмайды</w:t>
      </w:r>
      <w:r w:rsidRPr="00CD0DDE">
        <w:rPr>
          <w:sz w:val="28"/>
          <w:szCs w:val="28"/>
          <w:lang w:val="uk-UA"/>
        </w:rPr>
        <w:t>!</w:t>
      </w:r>
    </w:p>
    <w:p w14:paraId="67472CEB" w14:textId="77777777" w:rsidR="004F10FB" w:rsidRPr="00CD0DDE" w:rsidRDefault="004F10FB" w:rsidP="004F10FB">
      <w:pPr>
        <w:jc w:val="both"/>
        <w:rPr>
          <w:b/>
          <w:bCs/>
          <w:i/>
          <w:sz w:val="28"/>
          <w:szCs w:val="28"/>
          <w:lang w:val="kk-KZ"/>
        </w:rPr>
      </w:pPr>
      <w:r w:rsidRPr="00CD0DDE">
        <w:rPr>
          <w:b/>
          <w:bCs/>
          <w:i/>
          <w:sz w:val="28"/>
          <w:szCs w:val="28"/>
          <w:lang w:val="kk-KZ"/>
        </w:rPr>
        <w:t xml:space="preserve">Сақтау шарттары </w:t>
      </w:r>
    </w:p>
    <w:p w14:paraId="30932171" w14:textId="77777777" w:rsidR="004F10FB" w:rsidRPr="00CD0DDE" w:rsidRDefault="004F10FB" w:rsidP="004F10FB">
      <w:pPr>
        <w:pStyle w:val="210"/>
        <w:shd w:val="clear" w:color="auto" w:fill="auto"/>
        <w:spacing w:after="0" w:line="240" w:lineRule="auto"/>
        <w:ind w:firstLine="0"/>
        <w:jc w:val="both"/>
        <w:rPr>
          <w:rStyle w:val="23"/>
          <w:sz w:val="28"/>
          <w:szCs w:val="28"/>
          <w:lang w:val="kk-KZ" w:eastAsia="en-US"/>
        </w:rPr>
      </w:pPr>
      <w:r w:rsidRPr="00CD0DDE">
        <w:rPr>
          <w:rStyle w:val="23"/>
          <w:sz w:val="28"/>
          <w:szCs w:val="28"/>
          <w:lang w:val="kk-KZ" w:eastAsia="en-US"/>
        </w:rPr>
        <w:t xml:space="preserve">Жарықтан қорғалған жерде, 25 </w:t>
      </w:r>
      <w:r w:rsidRPr="00CD0DDE">
        <w:rPr>
          <w:sz w:val="28"/>
          <w:szCs w:val="28"/>
          <w:lang w:val="uk-UA"/>
        </w:rPr>
        <w:t>°</w:t>
      </w:r>
      <w:r w:rsidRPr="00CD0DDE">
        <w:rPr>
          <w:sz w:val="28"/>
          <w:szCs w:val="28"/>
          <w:lang w:val="kk-KZ"/>
        </w:rPr>
        <w:t>С</w:t>
      </w:r>
      <w:r w:rsidRPr="00CD0DDE">
        <w:rPr>
          <w:rStyle w:val="23"/>
          <w:sz w:val="28"/>
          <w:szCs w:val="28"/>
          <w:lang w:val="kk-KZ" w:eastAsia="en-US"/>
        </w:rPr>
        <w:t xml:space="preserve">-ден аспайтын температурада сақтау керек. </w:t>
      </w:r>
    </w:p>
    <w:p w14:paraId="1776BF60" w14:textId="77777777" w:rsidR="004F10FB" w:rsidRPr="00CD0DDE" w:rsidRDefault="004F10FB" w:rsidP="004F10FB">
      <w:pPr>
        <w:widowControl w:val="0"/>
        <w:tabs>
          <w:tab w:val="left" w:pos="527"/>
          <w:tab w:val="left" w:pos="1989"/>
          <w:tab w:val="left" w:pos="2142"/>
          <w:tab w:val="left" w:pos="3304"/>
          <w:tab w:val="left" w:pos="3532"/>
          <w:tab w:val="left" w:pos="5335"/>
          <w:tab w:val="left" w:pos="5483"/>
          <w:tab w:val="left" w:pos="5680"/>
          <w:tab w:val="left" w:pos="6578"/>
          <w:tab w:val="left" w:pos="7293"/>
          <w:tab w:val="left" w:pos="8258"/>
          <w:tab w:val="left" w:pos="8428"/>
          <w:tab w:val="left" w:pos="9477"/>
          <w:tab w:val="left" w:pos="9606"/>
        </w:tabs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kk-KZ" w:eastAsia="zh-CN"/>
        </w:rPr>
      </w:pPr>
      <w:r w:rsidRPr="00CD0DDE">
        <w:rPr>
          <w:rFonts w:eastAsia="Times New Roman"/>
          <w:spacing w:val="-2"/>
          <w:sz w:val="28"/>
          <w:szCs w:val="28"/>
          <w:lang w:val="kk-KZ" w:eastAsia="zh-CN"/>
        </w:rPr>
        <w:t>Балалардың қолы жетпейтін жерде</w:t>
      </w:r>
      <w:r w:rsidRPr="00CD0DDE">
        <w:rPr>
          <w:rStyle w:val="23"/>
          <w:sz w:val="28"/>
          <w:szCs w:val="28"/>
          <w:lang w:val="kk-KZ"/>
        </w:rPr>
        <w:t xml:space="preserve"> сақтау керек</w:t>
      </w:r>
      <w:r w:rsidRPr="00CD0DDE">
        <w:rPr>
          <w:rFonts w:eastAsia="Times New Roman"/>
          <w:sz w:val="28"/>
          <w:szCs w:val="28"/>
          <w:lang w:val="kk-KZ" w:eastAsia="zh-CN"/>
        </w:rPr>
        <w:t>!</w:t>
      </w:r>
    </w:p>
    <w:bookmarkEnd w:id="14"/>
    <w:p w14:paraId="419878C0" w14:textId="77777777" w:rsidR="00DD1F07" w:rsidRPr="00CD0DDE" w:rsidRDefault="00DD1F07" w:rsidP="00DD1F07">
      <w:pPr>
        <w:pStyle w:val="a6"/>
        <w:jc w:val="both"/>
        <w:rPr>
          <w:sz w:val="28"/>
          <w:szCs w:val="28"/>
        </w:rPr>
      </w:pPr>
    </w:p>
    <w:p w14:paraId="115D4468" w14:textId="77777777" w:rsidR="009835BC" w:rsidRPr="00CD0DDE" w:rsidRDefault="009835BC" w:rsidP="009835BC">
      <w:pPr>
        <w:shd w:val="clear" w:color="auto" w:fill="FFFFFF"/>
        <w:jc w:val="both"/>
        <w:rPr>
          <w:b/>
          <w:bCs/>
          <w:sz w:val="28"/>
          <w:szCs w:val="28"/>
          <w:lang w:val="kk-KZ"/>
        </w:rPr>
      </w:pPr>
      <w:r w:rsidRPr="00CD0DDE">
        <w:rPr>
          <w:b/>
          <w:bCs/>
          <w:sz w:val="28"/>
          <w:szCs w:val="28"/>
          <w:lang w:val="kk-KZ"/>
        </w:rPr>
        <w:t>Дәріханалардан босатылу шарттары</w:t>
      </w:r>
    </w:p>
    <w:p w14:paraId="4215F76A" w14:textId="77777777" w:rsidR="004F10FB" w:rsidRPr="00CD0DDE" w:rsidRDefault="004F10FB" w:rsidP="004F10F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kk-KZ" w:eastAsia="zh-CN"/>
        </w:rPr>
      </w:pPr>
      <w:r w:rsidRPr="00CD0DDE">
        <w:rPr>
          <w:rFonts w:eastAsia="Times New Roman"/>
          <w:sz w:val="28"/>
          <w:szCs w:val="28"/>
          <w:lang w:eastAsia="zh-CN"/>
        </w:rPr>
        <w:t>Рецепт</w:t>
      </w:r>
      <w:r w:rsidRPr="00CD0DDE">
        <w:rPr>
          <w:rFonts w:eastAsia="Times New Roman"/>
          <w:sz w:val="28"/>
          <w:szCs w:val="28"/>
          <w:lang w:val="kk-KZ" w:eastAsia="zh-CN"/>
        </w:rPr>
        <w:t>ісіз</w:t>
      </w:r>
      <w:r w:rsidR="00801518">
        <w:rPr>
          <w:rFonts w:eastAsia="Times New Roman"/>
          <w:sz w:val="28"/>
          <w:szCs w:val="28"/>
          <w:lang w:val="kk-KZ" w:eastAsia="zh-CN"/>
        </w:rPr>
        <w:t>.</w:t>
      </w:r>
    </w:p>
    <w:p w14:paraId="5FC168BC" w14:textId="77777777" w:rsidR="00DD1F07" w:rsidRPr="00CD0DDE" w:rsidRDefault="00DD1F07" w:rsidP="00DD1F07">
      <w:pPr>
        <w:jc w:val="both"/>
        <w:rPr>
          <w:rFonts w:eastAsia="Times New Roman"/>
          <w:b/>
          <w:sz w:val="28"/>
          <w:szCs w:val="28"/>
          <w:lang w:val="pl-PL"/>
        </w:rPr>
      </w:pPr>
    </w:p>
    <w:p w14:paraId="19DBDC3A" w14:textId="77777777" w:rsidR="009835BC" w:rsidRPr="00CD0DDE" w:rsidRDefault="009835BC" w:rsidP="00205D08">
      <w:pPr>
        <w:jc w:val="both"/>
        <w:rPr>
          <w:sz w:val="28"/>
          <w:szCs w:val="28"/>
          <w:lang w:val="pl-PL"/>
        </w:rPr>
      </w:pPr>
      <w:r w:rsidRPr="00CD0DDE">
        <w:rPr>
          <w:rFonts w:eastAsia="Times New Roman"/>
          <w:b/>
          <w:sz w:val="28"/>
          <w:szCs w:val="28"/>
          <w:lang w:val="kk-KZ"/>
        </w:rPr>
        <w:t>Өндіруші туралы мәліметтер</w:t>
      </w:r>
      <w:r w:rsidRPr="00CD0DDE">
        <w:rPr>
          <w:sz w:val="28"/>
          <w:szCs w:val="28"/>
          <w:lang w:val="pl-PL"/>
        </w:rPr>
        <w:t xml:space="preserve"> </w:t>
      </w:r>
    </w:p>
    <w:p w14:paraId="229C4E13" w14:textId="77777777" w:rsidR="0003675D" w:rsidRPr="00CD0DDE" w:rsidRDefault="00C822AA" w:rsidP="00205D08">
      <w:pPr>
        <w:jc w:val="both"/>
        <w:rPr>
          <w:sz w:val="28"/>
          <w:szCs w:val="28"/>
        </w:rPr>
      </w:pPr>
      <w:r w:rsidRPr="00CD0DDE">
        <w:rPr>
          <w:sz w:val="28"/>
          <w:szCs w:val="28"/>
        </w:rPr>
        <w:t>«НИАРМЕДИК ФАРМА»</w:t>
      </w:r>
      <w:r w:rsidR="009835BC" w:rsidRPr="00CD0DDE">
        <w:rPr>
          <w:sz w:val="28"/>
          <w:szCs w:val="28"/>
        </w:rPr>
        <w:t xml:space="preserve"> ЖШ</w:t>
      </w:r>
      <w:r w:rsidR="009835BC" w:rsidRPr="00CD0DDE">
        <w:rPr>
          <w:sz w:val="28"/>
          <w:szCs w:val="28"/>
          <w:lang w:val="kk-KZ"/>
        </w:rPr>
        <w:t>Қ</w:t>
      </w:r>
      <w:r w:rsidRPr="00CD0DDE">
        <w:rPr>
          <w:sz w:val="28"/>
          <w:szCs w:val="28"/>
        </w:rPr>
        <w:t>, Р</w:t>
      </w:r>
      <w:r w:rsidR="009835BC" w:rsidRPr="00CD0DDE">
        <w:rPr>
          <w:sz w:val="28"/>
          <w:szCs w:val="28"/>
          <w:lang w:val="kk-KZ"/>
        </w:rPr>
        <w:t>есей</w:t>
      </w:r>
      <w:r w:rsidRPr="00CD0DDE">
        <w:rPr>
          <w:sz w:val="28"/>
          <w:szCs w:val="28"/>
        </w:rPr>
        <w:t xml:space="preserve">, </w:t>
      </w:r>
    </w:p>
    <w:p w14:paraId="616C00CC" w14:textId="77777777" w:rsidR="0003675D" w:rsidRPr="00CD0DDE" w:rsidRDefault="00C822AA" w:rsidP="00205D08">
      <w:pPr>
        <w:jc w:val="both"/>
        <w:rPr>
          <w:sz w:val="28"/>
          <w:szCs w:val="28"/>
        </w:rPr>
      </w:pPr>
      <w:r w:rsidRPr="00CD0DDE">
        <w:rPr>
          <w:sz w:val="28"/>
          <w:szCs w:val="28"/>
        </w:rPr>
        <w:t xml:space="preserve">249030, </w:t>
      </w:r>
      <w:proofErr w:type="spellStart"/>
      <w:r w:rsidRPr="00CD0DDE">
        <w:rPr>
          <w:sz w:val="28"/>
          <w:szCs w:val="28"/>
        </w:rPr>
        <w:t>Калужск</w:t>
      </w:r>
      <w:proofErr w:type="spellEnd"/>
      <w:r w:rsidR="00AB6AEC" w:rsidRPr="00CD0DDE">
        <w:rPr>
          <w:sz w:val="28"/>
          <w:szCs w:val="28"/>
          <w:lang w:val="kk-KZ"/>
        </w:rPr>
        <w:t>ий</w:t>
      </w:r>
      <w:r w:rsidRPr="00CD0DDE">
        <w:rPr>
          <w:sz w:val="28"/>
          <w:szCs w:val="28"/>
        </w:rPr>
        <w:t xml:space="preserve"> </w:t>
      </w:r>
      <w:proofErr w:type="spellStart"/>
      <w:r w:rsidRPr="00CD0DDE">
        <w:rPr>
          <w:sz w:val="28"/>
          <w:szCs w:val="28"/>
        </w:rPr>
        <w:t>обл</w:t>
      </w:r>
      <w:proofErr w:type="spellEnd"/>
      <w:r w:rsidR="00AB6AEC" w:rsidRPr="00CD0DDE">
        <w:rPr>
          <w:sz w:val="28"/>
          <w:szCs w:val="28"/>
          <w:lang w:val="kk-KZ"/>
        </w:rPr>
        <w:t>ысы</w:t>
      </w:r>
      <w:r w:rsidRPr="00CD0DDE">
        <w:rPr>
          <w:sz w:val="28"/>
          <w:szCs w:val="28"/>
        </w:rPr>
        <w:t>,</w:t>
      </w:r>
      <w:r w:rsidR="00AB6AEC" w:rsidRPr="00CD0DDE">
        <w:rPr>
          <w:sz w:val="28"/>
          <w:szCs w:val="28"/>
          <w:lang w:val="kk-KZ"/>
        </w:rPr>
        <w:t xml:space="preserve"> </w:t>
      </w:r>
      <w:r w:rsidRPr="00CD0DDE">
        <w:rPr>
          <w:sz w:val="28"/>
          <w:szCs w:val="28"/>
        </w:rPr>
        <w:t>Обнинск</w:t>
      </w:r>
      <w:r w:rsidR="00AB6AEC" w:rsidRPr="00CD0DDE">
        <w:rPr>
          <w:sz w:val="28"/>
          <w:szCs w:val="28"/>
          <w:lang w:val="kk-KZ"/>
        </w:rPr>
        <w:t xml:space="preserve"> қ.</w:t>
      </w:r>
      <w:r w:rsidRPr="00CD0DDE">
        <w:rPr>
          <w:sz w:val="28"/>
          <w:szCs w:val="28"/>
        </w:rPr>
        <w:t>, Королева</w:t>
      </w:r>
      <w:r w:rsidR="00AB6AEC" w:rsidRPr="00CD0DDE">
        <w:rPr>
          <w:sz w:val="28"/>
          <w:szCs w:val="28"/>
          <w:lang w:val="kk-KZ"/>
        </w:rPr>
        <w:t xml:space="preserve"> к-сі</w:t>
      </w:r>
      <w:r w:rsidRPr="00CD0DDE">
        <w:rPr>
          <w:sz w:val="28"/>
          <w:szCs w:val="28"/>
        </w:rPr>
        <w:t>, 4</w:t>
      </w:r>
      <w:r w:rsidR="00AB6AEC" w:rsidRPr="00CD0DDE">
        <w:rPr>
          <w:sz w:val="28"/>
          <w:szCs w:val="28"/>
          <w:lang w:val="kk-KZ"/>
        </w:rPr>
        <w:t xml:space="preserve"> үй</w:t>
      </w:r>
      <w:r w:rsidRPr="00CD0DDE">
        <w:rPr>
          <w:sz w:val="28"/>
          <w:szCs w:val="28"/>
        </w:rPr>
        <w:t>, 402</w:t>
      </w:r>
      <w:r w:rsidR="00AB6AEC" w:rsidRPr="00CD0DDE">
        <w:rPr>
          <w:sz w:val="28"/>
          <w:szCs w:val="28"/>
          <w:lang w:val="kk-KZ"/>
        </w:rPr>
        <w:t xml:space="preserve"> кеңсе</w:t>
      </w:r>
      <w:r w:rsidR="00205D08" w:rsidRPr="00CD0DDE">
        <w:rPr>
          <w:sz w:val="28"/>
          <w:szCs w:val="28"/>
        </w:rPr>
        <w:t xml:space="preserve"> телефон/факс: +7 (495) 741-49-89, </w:t>
      </w:r>
    </w:p>
    <w:p w14:paraId="07678068" w14:textId="77777777" w:rsidR="00C822AA" w:rsidRPr="00CD0DDE" w:rsidRDefault="00AB6AEC" w:rsidP="0003675D">
      <w:pPr>
        <w:jc w:val="both"/>
        <w:rPr>
          <w:bCs/>
          <w:sz w:val="28"/>
          <w:szCs w:val="28"/>
        </w:rPr>
      </w:pPr>
      <w:r w:rsidRPr="00CD0DDE">
        <w:rPr>
          <w:sz w:val="28"/>
          <w:szCs w:val="28"/>
        </w:rPr>
        <w:t>Э</w:t>
      </w:r>
      <w:r w:rsidR="00205D08" w:rsidRPr="00CD0DDE">
        <w:rPr>
          <w:sz w:val="28"/>
          <w:szCs w:val="28"/>
        </w:rPr>
        <w:t>лектрон</w:t>
      </w:r>
      <w:r w:rsidRPr="00CD0DDE">
        <w:rPr>
          <w:sz w:val="28"/>
          <w:szCs w:val="28"/>
          <w:lang w:val="kk-KZ"/>
        </w:rPr>
        <w:t>ды пошта</w:t>
      </w:r>
      <w:r w:rsidR="00205D08" w:rsidRPr="00CD0DDE">
        <w:rPr>
          <w:sz w:val="28"/>
          <w:szCs w:val="28"/>
        </w:rPr>
        <w:t>:</w:t>
      </w:r>
      <w:r w:rsidR="00057A18" w:rsidRPr="00CD0DDE">
        <w:rPr>
          <w:sz w:val="28"/>
          <w:szCs w:val="28"/>
        </w:rPr>
        <w:t xml:space="preserve"> info@nearmedic.ru</w:t>
      </w:r>
    </w:p>
    <w:p w14:paraId="28B5D7A5" w14:textId="77777777" w:rsidR="00FF06EF" w:rsidRPr="00CD0DDE" w:rsidRDefault="00FF06EF" w:rsidP="00C822AA">
      <w:pPr>
        <w:shd w:val="clear" w:color="auto" w:fill="FFFFFF"/>
        <w:jc w:val="both"/>
        <w:rPr>
          <w:sz w:val="28"/>
          <w:szCs w:val="28"/>
        </w:rPr>
      </w:pPr>
    </w:p>
    <w:p w14:paraId="631EA1D1" w14:textId="77777777" w:rsidR="009835BC" w:rsidRPr="00CD0DDE" w:rsidRDefault="009835BC" w:rsidP="009835B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 w:rsidRPr="00CD0DDE">
        <w:rPr>
          <w:b/>
          <w:bCs/>
          <w:sz w:val="28"/>
          <w:szCs w:val="28"/>
          <w:lang w:val="kk-KZ"/>
        </w:rPr>
        <w:t>Тіркеу куәлігінің ұстаушысы</w:t>
      </w:r>
    </w:p>
    <w:p w14:paraId="2932B6B4" w14:textId="77777777" w:rsidR="0003675D" w:rsidRPr="00CD0DDE" w:rsidRDefault="005507F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653D9" w:rsidRPr="00CD0DDE">
        <w:rPr>
          <w:sz w:val="28"/>
          <w:szCs w:val="28"/>
        </w:rPr>
        <w:t>НИАРМЕДИК ПЛЮС</w:t>
      </w:r>
      <w:r>
        <w:rPr>
          <w:sz w:val="28"/>
          <w:szCs w:val="28"/>
        </w:rPr>
        <w:t>»</w:t>
      </w:r>
      <w:r w:rsidR="009835BC" w:rsidRPr="00CD0DDE">
        <w:rPr>
          <w:sz w:val="28"/>
          <w:szCs w:val="28"/>
          <w:lang w:val="kk-KZ"/>
        </w:rPr>
        <w:t xml:space="preserve"> ЖШҚ</w:t>
      </w:r>
      <w:r w:rsidR="00C653D9" w:rsidRPr="00CD0DDE">
        <w:rPr>
          <w:sz w:val="28"/>
          <w:szCs w:val="28"/>
        </w:rPr>
        <w:t>, Р</w:t>
      </w:r>
      <w:r w:rsidR="009835BC" w:rsidRPr="00CD0DDE">
        <w:rPr>
          <w:sz w:val="28"/>
          <w:szCs w:val="28"/>
          <w:lang w:val="kk-KZ"/>
        </w:rPr>
        <w:t>есей</w:t>
      </w:r>
      <w:r w:rsidR="00C653D9" w:rsidRPr="00CD0DDE">
        <w:rPr>
          <w:sz w:val="28"/>
          <w:szCs w:val="28"/>
        </w:rPr>
        <w:t xml:space="preserve">, </w:t>
      </w:r>
    </w:p>
    <w:p w14:paraId="1997E0D3" w14:textId="77777777" w:rsidR="0003675D" w:rsidRPr="00CD0DDE" w:rsidRDefault="00C653D9">
      <w:pPr>
        <w:jc w:val="both"/>
        <w:rPr>
          <w:sz w:val="28"/>
          <w:szCs w:val="28"/>
        </w:rPr>
      </w:pPr>
      <w:r w:rsidRPr="00CD0DDE">
        <w:rPr>
          <w:sz w:val="28"/>
          <w:szCs w:val="28"/>
        </w:rPr>
        <w:t>125252, М</w:t>
      </w:r>
      <w:r w:rsidR="00AB6AEC" w:rsidRPr="00CD0DDE">
        <w:rPr>
          <w:sz w:val="28"/>
          <w:szCs w:val="28"/>
          <w:lang w:val="kk-KZ"/>
        </w:rPr>
        <w:t>әскеу қ.</w:t>
      </w:r>
      <w:r w:rsidRPr="00CD0DDE">
        <w:rPr>
          <w:sz w:val="28"/>
          <w:szCs w:val="28"/>
        </w:rPr>
        <w:t>, Авиаконструктор Микоян</w:t>
      </w:r>
      <w:r w:rsidR="00AB6AEC" w:rsidRPr="00CD0DDE">
        <w:rPr>
          <w:sz w:val="28"/>
          <w:szCs w:val="28"/>
          <w:lang w:val="kk-KZ"/>
        </w:rPr>
        <w:t xml:space="preserve"> к-сі</w:t>
      </w:r>
      <w:r w:rsidRPr="00CD0DDE">
        <w:rPr>
          <w:sz w:val="28"/>
          <w:szCs w:val="28"/>
        </w:rPr>
        <w:t>, 12</w:t>
      </w:r>
      <w:r w:rsidR="00AB6AEC" w:rsidRPr="00CD0DDE">
        <w:rPr>
          <w:sz w:val="28"/>
          <w:szCs w:val="28"/>
          <w:lang w:val="kk-KZ"/>
        </w:rPr>
        <w:t xml:space="preserve"> үй</w:t>
      </w:r>
      <w:r w:rsidR="00205D08" w:rsidRPr="00CD0DDE">
        <w:rPr>
          <w:sz w:val="28"/>
          <w:szCs w:val="28"/>
        </w:rPr>
        <w:t xml:space="preserve">, </w:t>
      </w:r>
    </w:p>
    <w:p w14:paraId="7298B26D" w14:textId="77777777" w:rsidR="0003675D" w:rsidRPr="00CD0DDE" w:rsidRDefault="00057A18">
      <w:pPr>
        <w:jc w:val="both"/>
        <w:rPr>
          <w:sz w:val="28"/>
          <w:szCs w:val="28"/>
        </w:rPr>
      </w:pPr>
      <w:r w:rsidRPr="00CD0DDE">
        <w:rPr>
          <w:sz w:val="28"/>
          <w:szCs w:val="28"/>
        </w:rPr>
        <w:t xml:space="preserve">телефон/факс: +7 (495) </w:t>
      </w:r>
      <w:r w:rsidR="00205D08" w:rsidRPr="00CD0DDE">
        <w:rPr>
          <w:sz w:val="28"/>
          <w:szCs w:val="28"/>
        </w:rPr>
        <w:t>741-49-89</w:t>
      </w:r>
      <w:r w:rsidRPr="00CD0DDE">
        <w:rPr>
          <w:sz w:val="28"/>
          <w:szCs w:val="28"/>
        </w:rPr>
        <w:t>,</w:t>
      </w:r>
    </w:p>
    <w:p w14:paraId="6701ED24" w14:textId="77777777" w:rsidR="003E1344" w:rsidRPr="00CD0DDE" w:rsidRDefault="007F7B0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Э</w:t>
      </w:r>
      <w:r w:rsidR="00057A18" w:rsidRPr="00CD0DDE">
        <w:rPr>
          <w:sz w:val="28"/>
          <w:szCs w:val="28"/>
        </w:rPr>
        <w:t>лектрон</w:t>
      </w:r>
      <w:r w:rsidR="00AB6AEC" w:rsidRPr="00CD0DDE">
        <w:rPr>
          <w:sz w:val="28"/>
          <w:szCs w:val="28"/>
          <w:lang w:val="kk-KZ"/>
        </w:rPr>
        <w:t xml:space="preserve">ды </w:t>
      </w:r>
      <w:r w:rsidR="00057A18" w:rsidRPr="00CD0DDE">
        <w:rPr>
          <w:sz w:val="28"/>
          <w:szCs w:val="28"/>
        </w:rPr>
        <w:t>по</w:t>
      </w:r>
      <w:r w:rsidR="00AB6AEC" w:rsidRPr="00CD0DDE">
        <w:rPr>
          <w:sz w:val="28"/>
          <w:szCs w:val="28"/>
          <w:lang w:val="kk-KZ"/>
        </w:rPr>
        <w:t>ш</w:t>
      </w:r>
      <w:r w:rsidR="00057A18" w:rsidRPr="00CD0DDE">
        <w:rPr>
          <w:sz w:val="28"/>
          <w:szCs w:val="28"/>
        </w:rPr>
        <w:t>та: info@nearmedic.ru</w:t>
      </w:r>
    </w:p>
    <w:p w14:paraId="4FF36D7F" w14:textId="77777777" w:rsidR="00C653D9" w:rsidRPr="00CD0DDE" w:rsidRDefault="00C653D9" w:rsidP="00C653D9">
      <w:pPr>
        <w:shd w:val="clear" w:color="auto" w:fill="FFFFFF"/>
        <w:jc w:val="both"/>
        <w:rPr>
          <w:sz w:val="28"/>
          <w:szCs w:val="28"/>
        </w:rPr>
      </w:pPr>
    </w:p>
    <w:p w14:paraId="48BC7ECC" w14:textId="77777777" w:rsidR="009835BC" w:rsidRPr="00CD0DDE" w:rsidRDefault="009835BC" w:rsidP="00C653D9">
      <w:pPr>
        <w:widowControl w:val="0"/>
        <w:tabs>
          <w:tab w:val="left" w:pos="-2160"/>
        </w:tabs>
        <w:jc w:val="both"/>
        <w:rPr>
          <w:b/>
          <w:sz w:val="28"/>
          <w:szCs w:val="28"/>
          <w:lang w:val="kk-KZ"/>
        </w:rPr>
      </w:pPr>
      <w:r w:rsidRPr="00CD0DDE">
        <w:rPr>
          <w:b/>
          <w:sz w:val="28"/>
          <w:szCs w:val="28"/>
          <w:lang w:val="kk-KZ"/>
        </w:rPr>
        <w:t xml:space="preserve">Қазақстан Республикасы аумағында тұтынушылардан дәрілік заттардың сапасына қатысты шағымдарды (ұсыныстарды) қабылдайтын және дәрілік заттардың тіркеуден кейінгі қауіпсіздігін қадағалауға жауапты ұйымның атауы,  мекенжайы және байланыс деректері </w:t>
      </w:r>
      <w:r w:rsidRPr="00CD0DDE">
        <w:rPr>
          <w:b/>
          <w:sz w:val="28"/>
          <w:szCs w:val="28"/>
          <w:lang w:eastAsia="ko-KR"/>
        </w:rPr>
        <w:t>(телефон, факс, электрон</w:t>
      </w:r>
      <w:r w:rsidRPr="00CD0DDE">
        <w:rPr>
          <w:b/>
          <w:sz w:val="28"/>
          <w:szCs w:val="28"/>
          <w:lang w:val="kk-KZ" w:eastAsia="ko-KR"/>
        </w:rPr>
        <w:t xml:space="preserve">ды </w:t>
      </w:r>
      <w:r w:rsidRPr="00CD0DDE">
        <w:rPr>
          <w:b/>
          <w:sz w:val="28"/>
          <w:szCs w:val="28"/>
          <w:lang w:eastAsia="ko-KR"/>
        </w:rPr>
        <w:t>по</w:t>
      </w:r>
      <w:r w:rsidRPr="00CD0DDE">
        <w:rPr>
          <w:b/>
          <w:sz w:val="28"/>
          <w:szCs w:val="28"/>
          <w:lang w:val="kk-KZ" w:eastAsia="ko-KR"/>
        </w:rPr>
        <w:t>ш</w:t>
      </w:r>
      <w:r w:rsidRPr="00CD0DDE">
        <w:rPr>
          <w:b/>
          <w:sz w:val="28"/>
          <w:szCs w:val="28"/>
          <w:lang w:eastAsia="ko-KR"/>
        </w:rPr>
        <w:t xml:space="preserve">та) </w:t>
      </w:r>
      <w:r w:rsidRPr="00CD0DDE">
        <w:rPr>
          <w:b/>
          <w:sz w:val="28"/>
          <w:szCs w:val="28"/>
          <w:lang w:val="kk-KZ"/>
        </w:rPr>
        <w:t xml:space="preserve"> </w:t>
      </w:r>
    </w:p>
    <w:p w14:paraId="025933E7" w14:textId="77777777" w:rsidR="00302254" w:rsidRPr="00302254" w:rsidRDefault="00302254" w:rsidP="0030225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«Интер</w:t>
      </w:r>
      <w:r w:rsidR="00EC3693">
        <w:rPr>
          <w:sz w:val="28"/>
          <w:szCs w:val="28"/>
          <w:lang w:val="kk-KZ"/>
        </w:rPr>
        <w:t>Ф</w:t>
      </w:r>
      <w:r>
        <w:rPr>
          <w:sz w:val="28"/>
          <w:szCs w:val="28"/>
          <w:lang w:val="kk-KZ"/>
        </w:rPr>
        <w:t>армас</w:t>
      </w:r>
      <w:r w:rsidR="00242939">
        <w:rPr>
          <w:sz w:val="28"/>
          <w:szCs w:val="28"/>
          <w:lang w:val="kk-KZ"/>
        </w:rPr>
        <w:t>ь</w:t>
      </w:r>
      <w:r>
        <w:rPr>
          <w:sz w:val="28"/>
          <w:szCs w:val="28"/>
          <w:lang w:val="kk-KZ"/>
        </w:rPr>
        <w:t>ютикал» ЖШС</w:t>
      </w:r>
    </w:p>
    <w:p w14:paraId="3328C596" w14:textId="77777777" w:rsidR="00835262" w:rsidRDefault="00302254" w:rsidP="00302254">
      <w:pPr>
        <w:jc w:val="both"/>
        <w:rPr>
          <w:sz w:val="28"/>
          <w:szCs w:val="28"/>
          <w:lang w:val="kk-KZ"/>
        </w:rPr>
      </w:pPr>
      <w:r w:rsidRPr="00302254">
        <w:rPr>
          <w:sz w:val="28"/>
          <w:szCs w:val="28"/>
          <w:lang w:val="kk-KZ"/>
        </w:rPr>
        <w:t>483110, Қазақстан Республикасы, Қаскелең қ</w:t>
      </w:r>
      <w:r w:rsidR="00835262">
        <w:rPr>
          <w:sz w:val="28"/>
          <w:szCs w:val="28"/>
          <w:lang w:val="kk-KZ"/>
        </w:rPr>
        <w:t>.</w:t>
      </w:r>
      <w:r w:rsidRPr="00302254">
        <w:rPr>
          <w:sz w:val="28"/>
          <w:szCs w:val="28"/>
          <w:lang w:val="kk-KZ"/>
        </w:rPr>
        <w:t>, Бокин көшесі, 58</w:t>
      </w:r>
    </w:p>
    <w:p w14:paraId="3E30ECD4" w14:textId="77777777" w:rsidR="0003675D" w:rsidRPr="00274E7B" w:rsidRDefault="00C653D9" w:rsidP="00302254">
      <w:pPr>
        <w:jc w:val="both"/>
        <w:rPr>
          <w:sz w:val="28"/>
          <w:szCs w:val="28"/>
        </w:rPr>
      </w:pPr>
      <w:r w:rsidRPr="00CD0DDE">
        <w:rPr>
          <w:sz w:val="28"/>
          <w:szCs w:val="28"/>
        </w:rPr>
        <w:t>Тел</w:t>
      </w:r>
      <w:r w:rsidRPr="00274E7B">
        <w:rPr>
          <w:sz w:val="28"/>
          <w:szCs w:val="28"/>
        </w:rPr>
        <w:t xml:space="preserve">.: </w:t>
      </w:r>
      <w:r w:rsidR="00274E7B" w:rsidRPr="00274E7B">
        <w:rPr>
          <w:color w:val="000000"/>
          <w:sz w:val="28"/>
          <w:szCs w:val="28"/>
        </w:rPr>
        <w:t>+7 (727) 260-97-73, +7 (495) 799-21-86</w:t>
      </w:r>
    </w:p>
    <w:p w14:paraId="75FA499E" w14:textId="77777777" w:rsidR="00274E7B" w:rsidRPr="00274E7B" w:rsidRDefault="00D12291" w:rsidP="00274E7B">
      <w:pPr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r w:rsidR="00274E7B" w:rsidRPr="00274E7B">
        <w:rPr>
          <w:sz w:val="28"/>
          <w:szCs w:val="28"/>
        </w:rPr>
        <w:t>лектронды</w:t>
      </w:r>
      <w:proofErr w:type="spellEnd"/>
      <w:r w:rsidR="00274E7B" w:rsidRPr="00274E7B">
        <w:rPr>
          <w:sz w:val="28"/>
          <w:szCs w:val="28"/>
        </w:rPr>
        <w:t xml:space="preserve"> </w:t>
      </w:r>
      <w:proofErr w:type="spellStart"/>
      <w:r w:rsidR="00274E7B" w:rsidRPr="00274E7B">
        <w:rPr>
          <w:sz w:val="28"/>
          <w:szCs w:val="28"/>
        </w:rPr>
        <w:t>пошта</w:t>
      </w:r>
      <w:proofErr w:type="spellEnd"/>
      <w:r w:rsidR="00274E7B" w:rsidRPr="00274E7B">
        <w:rPr>
          <w:sz w:val="28"/>
          <w:szCs w:val="28"/>
        </w:rPr>
        <w:t>:</w:t>
      </w:r>
      <w:r w:rsidR="00274E7B">
        <w:rPr>
          <w:sz w:val="28"/>
          <w:szCs w:val="28"/>
        </w:rPr>
        <w:t xml:space="preserve"> </w:t>
      </w:r>
      <w:hyperlink r:id="rId9" w:history="1">
        <w:r w:rsidR="00274E7B" w:rsidRPr="00274E7B">
          <w:rPr>
            <w:rStyle w:val="a5"/>
            <w:color w:val="000000"/>
            <w:sz w:val="28"/>
            <w:szCs w:val="28"/>
          </w:rPr>
          <w:t>adversereaction@drugsafety.ru</w:t>
        </w:r>
      </w:hyperlink>
      <w:r w:rsidR="00274E7B" w:rsidRPr="00274E7B">
        <w:rPr>
          <w:color w:val="000000"/>
          <w:sz w:val="28"/>
          <w:szCs w:val="28"/>
        </w:rPr>
        <w:t xml:space="preserve">, </w:t>
      </w:r>
      <w:hyperlink r:id="rId10" w:history="1">
        <w:r w:rsidR="00274E7B" w:rsidRPr="00274E7B">
          <w:rPr>
            <w:rStyle w:val="a5"/>
            <w:color w:val="000000"/>
            <w:sz w:val="28"/>
            <w:szCs w:val="28"/>
          </w:rPr>
          <w:t>kazakhstan@drugsafety.ru</w:t>
        </w:r>
      </w:hyperlink>
    </w:p>
    <w:p w14:paraId="1DE732FA" w14:textId="77777777" w:rsidR="00DC5A34" w:rsidRPr="00274E7B" w:rsidRDefault="00DC5A34" w:rsidP="00274E7B">
      <w:pPr>
        <w:jc w:val="both"/>
        <w:rPr>
          <w:rFonts w:eastAsia="Microsoft Sans Serif"/>
          <w:sz w:val="28"/>
          <w:szCs w:val="28"/>
          <w:highlight w:val="yellow"/>
          <w:lang w:bidi="ru-RU"/>
        </w:rPr>
      </w:pPr>
    </w:p>
    <w:sectPr w:rsidR="00DC5A34" w:rsidRPr="00274E7B" w:rsidSect="005414F4">
      <w:footerReference w:type="default" r:id="rId11"/>
      <w:head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D13FA" w14:textId="77777777" w:rsidR="004D663E" w:rsidRDefault="004D663E" w:rsidP="00584E39">
      <w:r>
        <w:separator/>
      </w:r>
    </w:p>
  </w:endnote>
  <w:endnote w:type="continuationSeparator" w:id="0">
    <w:p w14:paraId="181F8ADC" w14:textId="77777777" w:rsidR="004D663E" w:rsidRDefault="004D663E" w:rsidP="0058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CBB27" w14:textId="77777777" w:rsidR="00214ACD" w:rsidRDefault="00BE2160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2939">
      <w:rPr>
        <w:noProof/>
      </w:rPr>
      <w:t>4</w:t>
    </w:r>
    <w:r>
      <w:rPr>
        <w:noProof/>
      </w:rPr>
      <w:fldChar w:fldCharType="end"/>
    </w:r>
  </w:p>
  <w:p w14:paraId="7604B72F" w14:textId="77777777" w:rsidR="00214ACD" w:rsidRDefault="00214ACD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B6EF8" w14:textId="77777777" w:rsidR="004D663E" w:rsidRDefault="004D663E" w:rsidP="00584E39">
      <w:r>
        <w:separator/>
      </w:r>
    </w:p>
  </w:footnote>
  <w:footnote w:type="continuationSeparator" w:id="0">
    <w:p w14:paraId="08A519A0" w14:textId="77777777" w:rsidR="004D663E" w:rsidRDefault="004D663E" w:rsidP="00584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0C107" w14:textId="77777777" w:rsidR="00A803A1" w:rsidRDefault="00C127D8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68FFBC" wp14:editId="5227A96F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12219" w14:textId="77777777" w:rsidR="00A803A1" w:rsidRPr="00A803A1" w:rsidRDefault="00A803A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8FF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0.25pt;margin-top:48.75pt;width:30pt;height:29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" stroked="f">
              <v:textbox style="layout-flow:vertical;mso-layout-flow-alt:bottom-to-top">
                <w:txbxContent>
                  <w:p w14:paraId="06212219" w14:textId="77777777" w:rsidR="00A803A1" w:rsidRPr="00A803A1" w:rsidRDefault="00A803A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9BF4DE" wp14:editId="380DD7EB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801878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C4A09" w14:textId="77777777" w:rsidR="00A803A1" w:rsidRPr="00A803A1" w:rsidRDefault="00A803A1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9BF4DE" id="Text Box 1" o:spid="_x0000_s1027" type="#_x0000_t202" style="position:absolute;margin-left:480.25pt;margin-top:48.75pt;width:30pt;height:63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" stroked="f">
              <v:textbox style="layout-flow:vertical;mso-layout-flow-alt:bottom-to-top">
                <w:txbxContent>
                  <w:p w14:paraId="06AC4A09" w14:textId="77777777" w:rsidR="00A803A1" w:rsidRPr="00A803A1" w:rsidRDefault="00A803A1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C2454"/>
    <w:multiLevelType w:val="hybridMultilevel"/>
    <w:tmpl w:val="C7B27F50"/>
    <w:lvl w:ilvl="0" w:tplc="982E96AC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B7"/>
    <w:rsid w:val="00000D61"/>
    <w:rsid w:val="00006052"/>
    <w:rsid w:val="00007829"/>
    <w:rsid w:val="00007C15"/>
    <w:rsid w:val="00012991"/>
    <w:rsid w:val="00017949"/>
    <w:rsid w:val="00020462"/>
    <w:rsid w:val="000267B9"/>
    <w:rsid w:val="00032614"/>
    <w:rsid w:val="00032A87"/>
    <w:rsid w:val="00033B43"/>
    <w:rsid w:val="0003675D"/>
    <w:rsid w:val="0003687C"/>
    <w:rsid w:val="00044AF6"/>
    <w:rsid w:val="00046E8C"/>
    <w:rsid w:val="00052B10"/>
    <w:rsid w:val="00054693"/>
    <w:rsid w:val="00057A18"/>
    <w:rsid w:val="00063A4C"/>
    <w:rsid w:val="000759AF"/>
    <w:rsid w:val="000765B4"/>
    <w:rsid w:val="000A0771"/>
    <w:rsid w:val="000A4D3F"/>
    <w:rsid w:val="000A544A"/>
    <w:rsid w:val="000B228B"/>
    <w:rsid w:val="000B3C8B"/>
    <w:rsid w:val="000C4789"/>
    <w:rsid w:val="000C5ABF"/>
    <w:rsid w:val="000D0B30"/>
    <w:rsid w:val="000D3E2C"/>
    <w:rsid w:val="000D461C"/>
    <w:rsid w:val="000D67D7"/>
    <w:rsid w:val="000D737C"/>
    <w:rsid w:val="000E123E"/>
    <w:rsid w:val="000E54E5"/>
    <w:rsid w:val="000E6406"/>
    <w:rsid w:val="000E7822"/>
    <w:rsid w:val="000F102C"/>
    <w:rsid w:val="000F44C4"/>
    <w:rsid w:val="000F582F"/>
    <w:rsid w:val="00102029"/>
    <w:rsid w:val="00106622"/>
    <w:rsid w:val="00106E89"/>
    <w:rsid w:val="0012680E"/>
    <w:rsid w:val="00127D57"/>
    <w:rsid w:val="0013609F"/>
    <w:rsid w:val="001408DB"/>
    <w:rsid w:val="00142959"/>
    <w:rsid w:val="00142ED6"/>
    <w:rsid w:val="00143905"/>
    <w:rsid w:val="001512BF"/>
    <w:rsid w:val="00157065"/>
    <w:rsid w:val="001603FE"/>
    <w:rsid w:val="001604F3"/>
    <w:rsid w:val="00163819"/>
    <w:rsid w:val="00167336"/>
    <w:rsid w:val="00167F95"/>
    <w:rsid w:val="00175C9F"/>
    <w:rsid w:val="00177DCC"/>
    <w:rsid w:val="0018056C"/>
    <w:rsid w:val="00181E8D"/>
    <w:rsid w:val="001820A5"/>
    <w:rsid w:val="00191DD1"/>
    <w:rsid w:val="00192BB6"/>
    <w:rsid w:val="001A3AA5"/>
    <w:rsid w:val="001A3CC0"/>
    <w:rsid w:val="001A595D"/>
    <w:rsid w:val="001A65FC"/>
    <w:rsid w:val="001B0711"/>
    <w:rsid w:val="001B2D7A"/>
    <w:rsid w:val="001B3229"/>
    <w:rsid w:val="001B69F0"/>
    <w:rsid w:val="001C0409"/>
    <w:rsid w:val="001C100A"/>
    <w:rsid w:val="001C20D5"/>
    <w:rsid w:val="001C4E78"/>
    <w:rsid w:val="001C50F3"/>
    <w:rsid w:val="001E3E75"/>
    <w:rsid w:val="001E6375"/>
    <w:rsid w:val="001F39EE"/>
    <w:rsid w:val="001F6964"/>
    <w:rsid w:val="0020356E"/>
    <w:rsid w:val="00205D08"/>
    <w:rsid w:val="00206E8A"/>
    <w:rsid w:val="00214ACD"/>
    <w:rsid w:val="00225E76"/>
    <w:rsid w:val="002333BA"/>
    <w:rsid w:val="00236C1A"/>
    <w:rsid w:val="00242939"/>
    <w:rsid w:val="00243D86"/>
    <w:rsid w:val="00247743"/>
    <w:rsid w:val="002502B0"/>
    <w:rsid w:val="0025387C"/>
    <w:rsid w:val="002538A1"/>
    <w:rsid w:val="002548AC"/>
    <w:rsid w:val="0026228F"/>
    <w:rsid w:val="00263C8A"/>
    <w:rsid w:val="00264049"/>
    <w:rsid w:val="0026553F"/>
    <w:rsid w:val="00266862"/>
    <w:rsid w:val="002668FC"/>
    <w:rsid w:val="0026721F"/>
    <w:rsid w:val="002707B4"/>
    <w:rsid w:val="00273B77"/>
    <w:rsid w:val="002742DB"/>
    <w:rsid w:val="00274E7B"/>
    <w:rsid w:val="00277F62"/>
    <w:rsid w:val="00282585"/>
    <w:rsid w:val="00284430"/>
    <w:rsid w:val="002874A1"/>
    <w:rsid w:val="002A16D5"/>
    <w:rsid w:val="002A2E64"/>
    <w:rsid w:val="002A51B9"/>
    <w:rsid w:val="002B41A7"/>
    <w:rsid w:val="002B4E72"/>
    <w:rsid w:val="002C3103"/>
    <w:rsid w:val="002C56B6"/>
    <w:rsid w:val="002D250D"/>
    <w:rsid w:val="002E6AF7"/>
    <w:rsid w:val="00302254"/>
    <w:rsid w:val="00303DC6"/>
    <w:rsid w:val="003121BD"/>
    <w:rsid w:val="0032046D"/>
    <w:rsid w:val="003247B1"/>
    <w:rsid w:val="003313D8"/>
    <w:rsid w:val="00346060"/>
    <w:rsid w:val="00346CE6"/>
    <w:rsid w:val="00346D2B"/>
    <w:rsid w:val="003516C0"/>
    <w:rsid w:val="00360F3C"/>
    <w:rsid w:val="00363DFC"/>
    <w:rsid w:val="00364410"/>
    <w:rsid w:val="003701F2"/>
    <w:rsid w:val="003717BE"/>
    <w:rsid w:val="00371B1E"/>
    <w:rsid w:val="00374AC9"/>
    <w:rsid w:val="003775A3"/>
    <w:rsid w:val="003852A2"/>
    <w:rsid w:val="0038584C"/>
    <w:rsid w:val="00386AAF"/>
    <w:rsid w:val="003909C0"/>
    <w:rsid w:val="00390A3D"/>
    <w:rsid w:val="00391CB4"/>
    <w:rsid w:val="00394654"/>
    <w:rsid w:val="003B3737"/>
    <w:rsid w:val="003B490D"/>
    <w:rsid w:val="003B5AF7"/>
    <w:rsid w:val="003C076B"/>
    <w:rsid w:val="003C3B00"/>
    <w:rsid w:val="003C3E98"/>
    <w:rsid w:val="003D0A64"/>
    <w:rsid w:val="003D5E2C"/>
    <w:rsid w:val="003D7BCD"/>
    <w:rsid w:val="003E1344"/>
    <w:rsid w:val="003E29FD"/>
    <w:rsid w:val="003E7635"/>
    <w:rsid w:val="003F000F"/>
    <w:rsid w:val="003F721E"/>
    <w:rsid w:val="004027B5"/>
    <w:rsid w:val="004031DB"/>
    <w:rsid w:val="00407529"/>
    <w:rsid w:val="00410083"/>
    <w:rsid w:val="00412E56"/>
    <w:rsid w:val="00413200"/>
    <w:rsid w:val="004160F0"/>
    <w:rsid w:val="00417365"/>
    <w:rsid w:val="00432CC5"/>
    <w:rsid w:val="00436E39"/>
    <w:rsid w:val="004402BB"/>
    <w:rsid w:val="00441EC1"/>
    <w:rsid w:val="0045353C"/>
    <w:rsid w:val="00455450"/>
    <w:rsid w:val="00456231"/>
    <w:rsid w:val="00460F1D"/>
    <w:rsid w:val="0046245B"/>
    <w:rsid w:val="00464A7F"/>
    <w:rsid w:val="004650F3"/>
    <w:rsid w:val="00465190"/>
    <w:rsid w:val="00470740"/>
    <w:rsid w:val="00470F4F"/>
    <w:rsid w:val="00471131"/>
    <w:rsid w:val="00471C36"/>
    <w:rsid w:val="004839F6"/>
    <w:rsid w:val="00487473"/>
    <w:rsid w:val="00490D1B"/>
    <w:rsid w:val="0049206D"/>
    <w:rsid w:val="00496877"/>
    <w:rsid w:val="004A158A"/>
    <w:rsid w:val="004A407A"/>
    <w:rsid w:val="004A526C"/>
    <w:rsid w:val="004A5F6E"/>
    <w:rsid w:val="004A6207"/>
    <w:rsid w:val="004B0B1D"/>
    <w:rsid w:val="004B2F74"/>
    <w:rsid w:val="004C2975"/>
    <w:rsid w:val="004C30CA"/>
    <w:rsid w:val="004C6563"/>
    <w:rsid w:val="004C74E7"/>
    <w:rsid w:val="004D663E"/>
    <w:rsid w:val="004E1A71"/>
    <w:rsid w:val="004E55D6"/>
    <w:rsid w:val="004E798D"/>
    <w:rsid w:val="004F10FB"/>
    <w:rsid w:val="004F1B01"/>
    <w:rsid w:val="004F1CA0"/>
    <w:rsid w:val="004F5C18"/>
    <w:rsid w:val="00502352"/>
    <w:rsid w:val="005031DB"/>
    <w:rsid w:val="00510F76"/>
    <w:rsid w:val="00514C5B"/>
    <w:rsid w:val="00516714"/>
    <w:rsid w:val="00521CBA"/>
    <w:rsid w:val="005220A0"/>
    <w:rsid w:val="00522E2D"/>
    <w:rsid w:val="00524384"/>
    <w:rsid w:val="00531280"/>
    <w:rsid w:val="0053249A"/>
    <w:rsid w:val="0053518D"/>
    <w:rsid w:val="005414F4"/>
    <w:rsid w:val="00546235"/>
    <w:rsid w:val="005507F8"/>
    <w:rsid w:val="00554C17"/>
    <w:rsid w:val="0057358E"/>
    <w:rsid w:val="00574C58"/>
    <w:rsid w:val="0058366A"/>
    <w:rsid w:val="0058485C"/>
    <w:rsid w:val="00584E39"/>
    <w:rsid w:val="005853C3"/>
    <w:rsid w:val="00595256"/>
    <w:rsid w:val="0059536C"/>
    <w:rsid w:val="0059603C"/>
    <w:rsid w:val="00597183"/>
    <w:rsid w:val="005A25E6"/>
    <w:rsid w:val="005A34F4"/>
    <w:rsid w:val="005A4D6B"/>
    <w:rsid w:val="005B08F7"/>
    <w:rsid w:val="005B21EF"/>
    <w:rsid w:val="005B72DD"/>
    <w:rsid w:val="005C077B"/>
    <w:rsid w:val="005C0BCC"/>
    <w:rsid w:val="005C53AA"/>
    <w:rsid w:val="005C545E"/>
    <w:rsid w:val="005D1E38"/>
    <w:rsid w:val="005D3008"/>
    <w:rsid w:val="005D6421"/>
    <w:rsid w:val="005D73F6"/>
    <w:rsid w:val="005D7CEF"/>
    <w:rsid w:val="005E630B"/>
    <w:rsid w:val="005F070A"/>
    <w:rsid w:val="005F124D"/>
    <w:rsid w:val="00600D34"/>
    <w:rsid w:val="00600DCC"/>
    <w:rsid w:val="00601E4B"/>
    <w:rsid w:val="00607A36"/>
    <w:rsid w:val="006111AB"/>
    <w:rsid w:val="0061454C"/>
    <w:rsid w:val="00620C12"/>
    <w:rsid w:val="006213BD"/>
    <w:rsid w:val="00624C34"/>
    <w:rsid w:val="006258C8"/>
    <w:rsid w:val="00626D3E"/>
    <w:rsid w:val="00627E9B"/>
    <w:rsid w:val="00631D34"/>
    <w:rsid w:val="0063498D"/>
    <w:rsid w:val="00642EE7"/>
    <w:rsid w:val="00645272"/>
    <w:rsid w:val="00645657"/>
    <w:rsid w:val="00652291"/>
    <w:rsid w:val="00657FE1"/>
    <w:rsid w:val="00660FDA"/>
    <w:rsid w:val="00663521"/>
    <w:rsid w:val="006663AB"/>
    <w:rsid w:val="00682AF6"/>
    <w:rsid w:val="00695362"/>
    <w:rsid w:val="00695DC2"/>
    <w:rsid w:val="006977AE"/>
    <w:rsid w:val="006A7A51"/>
    <w:rsid w:val="006B280E"/>
    <w:rsid w:val="006C1C54"/>
    <w:rsid w:val="006C4CA7"/>
    <w:rsid w:val="006C74F0"/>
    <w:rsid w:val="006D1610"/>
    <w:rsid w:val="006D44EE"/>
    <w:rsid w:val="006E05BE"/>
    <w:rsid w:val="006E6903"/>
    <w:rsid w:val="006F71EC"/>
    <w:rsid w:val="0070611A"/>
    <w:rsid w:val="007118C3"/>
    <w:rsid w:val="007137E2"/>
    <w:rsid w:val="00715F59"/>
    <w:rsid w:val="00721786"/>
    <w:rsid w:val="00722285"/>
    <w:rsid w:val="00722F1B"/>
    <w:rsid w:val="00723B07"/>
    <w:rsid w:val="00723E65"/>
    <w:rsid w:val="00725CF9"/>
    <w:rsid w:val="0072612A"/>
    <w:rsid w:val="00726333"/>
    <w:rsid w:val="00730F7B"/>
    <w:rsid w:val="00731C39"/>
    <w:rsid w:val="00733407"/>
    <w:rsid w:val="00733B00"/>
    <w:rsid w:val="00734812"/>
    <w:rsid w:val="00735364"/>
    <w:rsid w:val="00735BCC"/>
    <w:rsid w:val="00740B30"/>
    <w:rsid w:val="00742787"/>
    <w:rsid w:val="00745060"/>
    <w:rsid w:val="00750FAD"/>
    <w:rsid w:val="007535AF"/>
    <w:rsid w:val="00755088"/>
    <w:rsid w:val="00755E17"/>
    <w:rsid w:val="0076129A"/>
    <w:rsid w:val="00761B0A"/>
    <w:rsid w:val="00765311"/>
    <w:rsid w:val="00772BDA"/>
    <w:rsid w:val="00780107"/>
    <w:rsid w:val="0078318E"/>
    <w:rsid w:val="00791411"/>
    <w:rsid w:val="00795031"/>
    <w:rsid w:val="00796389"/>
    <w:rsid w:val="007A5A7C"/>
    <w:rsid w:val="007A61FE"/>
    <w:rsid w:val="007B0274"/>
    <w:rsid w:val="007B496E"/>
    <w:rsid w:val="007B4EBA"/>
    <w:rsid w:val="007C393D"/>
    <w:rsid w:val="007C6893"/>
    <w:rsid w:val="007C7594"/>
    <w:rsid w:val="007D0814"/>
    <w:rsid w:val="007D2FB5"/>
    <w:rsid w:val="007D4167"/>
    <w:rsid w:val="007E1E46"/>
    <w:rsid w:val="007E29DA"/>
    <w:rsid w:val="007E2EEF"/>
    <w:rsid w:val="007E6D7C"/>
    <w:rsid w:val="007F00AD"/>
    <w:rsid w:val="007F7B00"/>
    <w:rsid w:val="008003BE"/>
    <w:rsid w:val="00801518"/>
    <w:rsid w:val="00801CED"/>
    <w:rsid w:val="00802EBA"/>
    <w:rsid w:val="00815A4A"/>
    <w:rsid w:val="00815EBA"/>
    <w:rsid w:val="00816284"/>
    <w:rsid w:val="00830300"/>
    <w:rsid w:val="00835262"/>
    <w:rsid w:val="0083655D"/>
    <w:rsid w:val="00837CEF"/>
    <w:rsid w:val="00840CBA"/>
    <w:rsid w:val="00845DA6"/>
    <w:rsid w:val="00855B89"/>
    <w:rsid w:val="00860D94"/>
    <w:rsid w:val="00877DE4"/>
    <w:rsid w:val="008803BB"/>
    <w:rsid w:val="00880419"/>
    <w:rsid w:val="00885AED"/>
    <w:rsid w:val="00892C19"/>
    <w:rsid w:val="0089311F"/>
    <w:rsid w:val="008939A5"/>
    <w:rsid w:val="008A0861"/>
    <w:rsid w:val="008A6A39"/>
    <w:rsid w:val="008B0991"/>
    <w:rsid w:val="008B5041"/>
    <w:rsid w:val="008B740D"/>
    <w:rsid w:val="008C7A74"/>
    <w:rsid w:val="008C7FB1"/>
    <w:rsid w:val="008D0163"/>
    <w:rsid w:val="008D79AB"/>
    <w:rsid w:val="008E08C0"/>
    <w:rsid w:val="008E127F"/>
    <w:rsid w:val="008E3899"/>
    <w:rsid w:val="008E705C"/>
    <w:rsid w:val="008E77FD"/>
    <w:rsid w:val="009046EE"/>
    <w:rsid w:val="00907A1A"/>
    <w:rsid w:val="00913A67"/>
    <w:rsid w:val="0091491B"/>
    <w:rsid w:val="00915460"/>
    <w:rsid w:val="0091772C"/>
    <w:rsid w:val="00921A7A"/>
    <w:rsid w:val="00930C42"/>
    <w:rsid w:val="009414B7"/>
    <w:rsid w:val="0094262C"/>
    <w:rsid w:val="00942AD5"/>
    <w:rsid w:val="0094316E"/>
    <w:rsid w:val="0095201F"/>
    <w:rsid w:val="00952B02"/>
    <w:rsid w:val="0095547D"/>
    <w:rsid w:val="00957310"/>
    <w:rsid w:val="0096106E"/>
    <w:rsid w:val="0096288C"/>
    <w:rsid w:val="00963635"/>
    <w:rsid w:val="00971481"/>
    <w:rsid w:val="00971619"/>
    <w:rsid w:val="00972124"/>
    <w:rsid w:val="00973623"/>
    <w:rsid w:val="00976031"/>
    <w:rsid w:val="009774C9"/>
    <w:rsid w:val="00977EEF"/>
    <w:rsid w:val="009825D7"/>
    <w:rsid w:val="009835BC"/>
    <w:rsid w:val="009849FC"/>
    <w:rsid w:val="00984C65"/>
    <w:rsid w:val="00985D9E"/>
    <w:rsid w:val="009874A3"/>
    <w:rsid w:val="00987C96"/>
    <w:rsid w:val="00990294"/>
    <w:rsid w:val="00990505"/>
    <w:rsid w:val="00990835"/>
    <w:rsid w:val="00997478"/>
    <w:rsid w:val="009A1333"/>
    <w:rsid w:val="009A696E"/>
    <w:rsid w:val="009A6E51"/>
    <w:rsid w:val="009B2247"/>
    <w:rsid w:val="009B27AE"/>
    <w:rsid w:val="009B3A53"/>
    <w:rsid w:val="009B5FFD"/>
    <w:rsid w:val="009E4A4C"/>
    <w:rsid w:val="009E7F3B"/>
    <w:rsid w:val="009F2745"/>
    <w:rsid w:val="009F3C8F"/>
    <w:rsid w:val="009F6756"/>
    <w:rsid w:val="009F7B49"/>
    <w:rsid w:val="00A04545"/>
    <w:rsid w:val="00A05964"/>
    <w:rsid w:val="00A15BA0"/>
    <w:rsid w:val="00A165DE"/>
    <w:rsid w:val="00A174B1"/>
    <w:rsid w:val="00A21B39"/>
    <w:rsid w:val="00A239F9"/>
    <w:rsid w:val="00A26844"/>
    <w:rsid w:val="00A50137"/>
    <w:rsid w:val="00A5038A"/>
    <w:rsid w:val="00A638B2"/>
    <w:rsid w:val="00A70A3E"/>
    <w:rsid w:val="00A71133"/>
    <w:rsid w:val="00A72DB5"/>
    <w:rsid w:val="00A803A1"/>
    <w:rsid w:val="00A828E5"/>
    <w:rsid w:val="00A93B62"/>
    <w:rsid w:val="00A94A72"/>
    <w:rsid w:val="00A9561D"/>
    <w:rsid w:val="00A960E9"/>
    <w:rsid w:val="00AA175D"/>
    <w:rsid w:val="00AA3413"/>
    <w:rsid w:val="00AB005F"/>
    <w:rsid w:val="00AB15C1"/>
    <w:rsid w:val="00AB6AEC"/>
    <w:rsid w:val="00AB785F"/>
    <w:rsid w:val="00AC3097"/>
    <w:rsid w:val="00AD053B"/>
    <w:rsid w:val="00AD395C"/>
    <w:rsid w:val="00AD6755"/>
    <w:rsid w:val="00AD6876"/>
    <w:rsid w:val="00AE2EAD"/>
    <w:rsid w:val="00AF1B45"/>
    <w:rsid w:val="00AF1CAC"/>
    <w:rsid w:val="00AF6D5A"/>
    <w:rsid w:val="00B0483F"/>
    <w:rsid w:val="00B07B4F"/>
    <w:rsid w:val="00B135D4"/>
    <w:rsid w:val="00B26A1E"/>
    <w:rsid w:val="00B35D31"/>
    <w:rsid w:val="00B43444"/>
    <w:rsid w:val="00B44582"/>
    <w:rsid w:val="00B57389"/>
    <w:rsid w:val="00B576E2"/>
    <w:rsid w:val="00B62B4B"/>
    <w:rsid w:val="00B70AC5"/>
    <w:rsid w:val="00B71082"/>
    <w:rsid w:val="00B73390"/>
    <w:rsid w:val="00B75DD0"/>
    <w:rsid w:val="00B77076"/>
    <w:rsid w:val="00B87D5D"/>
    <w:rsid w:val="00B96374"/>
    <w:rsid w:val="00B96981"/>
    <w:rsid w:val="00BA2853"/>
    <w:rsid w:val="00BA629D"/>
    <w:rsid w:val="00BA66C6"/>
    <w:rsid w:val="00BB0A3B"/>
    <w:rsid w:val="00BB1B19"/>
    <w:rsid w:val="00BB2D99"/>
    <w:rsid w:val="00BB76F5"/>
    <w:rsid w:val="00BC2F9C"/>
    <w:rsid w:val="00BD2C88"/>
    <w:rsid w:val="00BD7922"/>
    <w:rsid w:val="00BE2160"/>
    <w:rsid w:val="00BE70A4"/>
    <w:rsid w:val="00BE7BBA"/>
    <w:rsid w:val="00BF3715"/>
    <w:rsid w:val="00C03FBE"/>
    <w:rsid w:val="00C06566"/>
    <w:rsid w:val="00C127D8"/>
    <w:rsid w:val="00C14E32"/>
    <w:rsid w:val="00C208DA"/>
    <w:rsid w:val="00C225E1"/>
    <w:rsid w:val="00C23A9A"/>
    <w:rsid w:val="00C301FC"/>
    <w:rsid w:val="00C34958"/>
    <w:rsid w:val="00C426EF"/>
    <w:rsid w:val="00C47BC0"/>
    <w:rsid w:val="00C653D9"/>
    <w:rsid w:val="00C81DC1"/>
    <w:rsid w:val="00C822AA"/>
    <w:rsid w:val="00C86BAC"/>
    <w:rsid w:val="00C90B28"/>
    <w:rsid w:val="00C94554"/>
    <w:rsid w:val="00CA5904"/>
    <w:rsid w:val="00CA787B"/>
    <w:rsid w:val="00CC1871"/>
    <w:rsid w:val="00CC4D3E"/>
    <w:rsid w:val="00CC57A7"/>
    <w:rsid w:val="00CC6A43"/>
    <w:rsid w:val="00CD0DDE"/>
    <w:rsid w:val="00CD2FF7"/>
    <w:rsid w:val="00CD3C7A"/>
    <w:rsid w:val="00CD45D4"/>
    <w:rsid w:val="00CD5A50"/>
    <w:rsid w:val="00CE7355"/>
    <w:rsid w:val="00CE7E17"/>
    <w:rsid w:val="00CF25EF"/>
    <w:rsid w:val="00CF4F11"/>
    <w:rsid w:val="00D00838"/>
    <w:rsid w:val="00D07B1E"/>
    <w:rsid w:val="00D12291"/>
    <w:rsid w:val="00D130C9"/>
    <w:rsid w:val="00D173CF"/>
    <w:rsid w:val="00D17743"/>
    <w:rsid w:val="00D31B48"/>
    <w:rsid w:val="00D466C9"/>
    <w:rsid w:val="00D510BD"/>
    <w:rsid w:val="00D547D5"/>
    <w:rsid w:val="00D560CF"/>
    <w:rsid w:val="00D61D8E"/>
    <w:rsid w:val="00D63496"/>
    <w:rsid w:val="00D708B8"/>
    <w:rsid w:val="00D720A3"/>
    <w:rsid w:val="00D746B0"/>
    <w:rsid w:val="00D76695"/>
    <w:rsid w:val="00D8314C"/>
    <w:rsid w:val="00D87502"/>
    <w:rsid w:val="00D955ED"/>
    <w:rsid w:val="00DB3245"/>
    <w:rsid w:val="00DB5BF9"/>
    <w:rsid w:val="00DB5D0E"/>
    <w:rsid w:val="00DC5A34"/>
    <w:rsid w:val="00DD0247"/>
    <w:rsid w:val="00DD1F07"/>
    <w:rsid w:val="00DD34D8"/>
    <w:rsid w:val="00DD4778"/>
    <w:rsid w:val="00DE5D82"/>
    <w:rsid w:val="00DF16B8"/>
    <w:rsid w:val="00E24636"/>
    <w:rsid w:val="00E25BA5"/>
    <w:rsid w:val="00E423F6"/>
    <w:rsid w:val="00E4433A"/>
    <w:rsid w:val="00E51143"/>
    <w:rsid w:val="00E576D2"/>
    <w:rsid w:val="00E639AD"/>
    <w:rsid w:val="00E65F06"/>
    <w:rsid w:val="00E73744"/>
    <w:rsid w:val="00E748FB"/>
    <w:rsid w:val="00E74DFA"/>
    <w:rsid w:val="00E80846"/>
    <w:rsid w:val="00E81D27"/>
    <w:rsid w:val="00E82DF3"/>
    <w:rsid w:val="00E83137"/>
    <w:rsid w:val="00E83DEF"/>
    <w:rsid w:val="00E87C5D"/>
    <w:rsid w:val="00E92F87"/>
    <w:rsid w:val="00EA4E49"/>
    <w:rsid w:val="00EA73C0"/>
    <w:rsid w:val="00EB2244"/>
    <w:rsid w:val="00EB4355"/>
    <w:rsid w:val="00EC11C2"/>
    <w:rsid w:val="00EC2644"/>
    <w:rsid w:val="00EC2D7E"/>
    <w:rsid w:val="00EC3693"/>
    <w:rsid w:val="00EC4023"/>
    <w:rsid w:val="00ED2D75"/>
    <w:rsid w:val="00ED642B"/>
    <w:rsid w:val="00ED7382"/>
    <w:rsid w:val="00EE28A8"/>
    <w:rsid w:val="00EF069A"/>
    <w:rsid w:val="00EF5875"/>
    <w:rsid w:val="00EF6174"/>
    <w:rsid w:val="00EF64AC"/>
    <w:rsid w:val="00EF7EA1"/>
    <w:rsid w:val="00F01105"/>
    <w:rsid w:val="00F027A5"/>
    <w:rsid w:val="00F12C65"/>
    <w:rsid w:val="00F14DE7"/>
    <w:rsid w:val="00F2075D"/>
    <w:rsid w:val="00F220BD"/>
    <w:rsid w:val="00F22BFB"/>
    <w:rsid w:val="00F26A6F"/>
    <w:rsid w:val="00F55A18"/>
    <w:rsid w:val="00F62E21"/>
    <w:rsid w:val="00F67910"/>
    <w:rsid w:val="00F75EF5"/>
    <w:rsid w:val="00F8090B"/>
    <w:rsid w:val="00F8431C"/>
    <w:rsid w:val="00F847B0"/>
    <w:rsid w:val="00F95FE7"/>
    <w:rsid w:val="00FA0CEC"/>
    <w:rsid w:val="00FA1302"/>
    <w:rsid w:val="00FA3B42"/>
    <w:rsid w:val="00FA5474"/>
    <w:rsid w:val="00FA5BCB"/>
    <w:rsid w:val="00FA7A6B"/>
    <w:rsid w:val="00FA7A89"/>
    <w:rsid w:val="00FB5234"/>
    <w:rsid w:val="00FC0D76"/>
    <w:rsid w:val="00FC24AA"/>
    <w:rsid w:val="00FD1AF7"/>
    <w:rsid w:val="00FD4801"/>
    <w:rsid w:val="00FD7B4C"/>
    <w:rsid w:val="00FE3D49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18E4AB"/>
  <w15:docId w15:val="{843096C1-9DB5-465C-936F-B250499A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13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0E123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E123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95256"/>
    <w:pPr>
      <w:keepNext/>
      <w:widowControl w:val="0"/>
      <w:jc w:val="both"/>
      <w:outlineLvl w:val="2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E123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9414B7"/>
    <w:pPr>
      <w:jc w:val="both"/>
    </w:pPr>
    <w:rPr>
      <w:rFonts w:ascii="Arial" w:eastAsia="Times New Roman" w:hAnsi="Arial"/>
      <w:szCs w:val="20"/>
    </w:rPr>
  </w:style>
  <w:style w:type="character" w:customStyle="1" w:styleId="22">
    <w:name w:val="Основной текст 2 Знак"/>
    <w:link w:val="21"/>
    <w:semiHidden/>
    <w:locked/>
    <w:rsid w:val="009414B7"/>
    <w:rPr>
      <w:rFonts w:ascii="Arial" w:hAnsi="Arial"/>
      <w:sz w:val="24"/>
      <w:lang w:val="ru-RU" w:eastAsia="ru-RU" w:bidi="ar-SA"/>
    </w:rPr>
  </w:style>
  <w:style w:type="paragraph" w:styleId="a3">
    <w:name w:val="Body Text"/>
    <w:basedOn w:val="a"/>
    <w:link w:val="a4"/>
    <w:rsid w:val="009414B7"/>
    <w:pPr>
      <w:spacing w:after="120"/>
    </w:pPr>
  </w:style>
  <w:style w:type="character" w:customStyle="1" w:styleId="a4">
    <w:name w:val="Основной текст Знак"/>
    <w:link w:val="a3"/>
    <w:semiHidden/>
    <w:locked/>
    <w:rsid w:val="009414B7"/>
    <w:rPr>
      <w:rFonts w:eastAsia="Calibri"/>
      <w:sz w:val="24"/>
      <w:szCs w:val="24"/>
      <w:lang w:val="ru-RU" w:eastAsia="ru-RU" w:bidi="ar-SA"/>
    </w:rPr>
  </w:style>
  <w:style w:type="character" w:styleId="a5">
    <w:name w:val="Hyperlink"/>
    <w:rsid w:val="009414B7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26553F"/>
    <w:pPr>
      <w:widowControl w:val="0"/>
      <w:autoSpaceDE w:val="0"/>
      <w:autoSpaceDN w:val="0"/>
      <w:adjustRightInd w:val="0"/>
      <w:spacing w:line="260" w:lineRule="auto"/>
      <w:ind w:left="1360" w:right="1200"/>
      <w:jc w:val="center"/>
    </w:pPr>
    <w:rPr>
      <w:rFonts w:ascii="Arial" w:hAnsi="Arial" w:cs="Arial"/>
      <w:b/>
      <w:bCs/>
      <w:sz w:val="28"/>
      <w:szCs w:val="28"/>
      <w:lang w:val="uk-UA"/>
    </w:rPr>
  </w:style>
  <w:style w:type="paragraph" w:customStyle="1" w:styleId="11">
    <w:name w:val="Обычный1"/>
    <w:rsid w:val="00715F59"/>
    <w:pPr>
      <w:widowControl w:val="0"/>
      <w:snapToGrid w:val="0"/>
    </w:pPr>
    <w:rPr>
      <w:lang w:val="en-US"/>
    </w:rPr>
  </w:style>
  <w:style w:type="paragraph" w:styleId="a6">
    <w:name w:val="No Spacing"/>
    <w:uiPriority w:val="1"/>
    <w:qFormat/>
    <w:rsid w:val="003C076B"/>
    <w:rPr>
      <w:lang w:val="pl-PL"/>
    </w:rPr>
  </w:style>
  <w:style w:type="paragraph" w:styleId="a7">
    <w:name w:val="Body Text Indent"/>
    <w:basedOn w:val="a"/>
    <w:rsid w:val="001C20D5"/>
    <w:pPr>
      <w:spacing w:after="120"/>
      <w:ind w:left="283"/>
    </w:pPr>
    <w:rPr>
      <w:rFonts w:eastAsia="Times New Roman"/>
    </w:rPr>
  </w:style>
  <w:style w:type="paragraph" w:styleId="a8">
    <w:name w:val="Normal (Web)"/>
    <w:basedOn w:val="a"/>
    <w:semiHidden/>
    <w:unhideWhenUsed/>
    <w:rsid w:val="001603FE"/>
    <w:pPr>
      <w:spacing w:before="100" w:beforeAutospacing="1" w:after="100" w:afterAutospacing="1"/>
    </w:pPr>
    <w:rPr>
      <w:rFonts w:eastAsia="Times New Roman"/>
    </w:rPr>
  </w:style>
  <w:style w:type="character" w:customStyle="1" w:styleId="shorttext">
    <w:name w:val="short_text"/>
    <w:rsid w:val="005C545E"/>
    <w:rPr>
      <w:rFonts w:cs="Times New Roman"/>
    </w:rPr>
  </w:style>
  <w:style w:type="character" w:customStyle="1" w:styleId="hps">
    <w:name w:val="hps"/>
    <w:rsid w:val="005C545E"/>
    <w:rPr>
      <w:rFonts w:cs="Times New Roman"/>
    </w:rPr>
  </w:style>
  <w:style w:type="character" w:customStyle="1" w:styleId="10">
    <w:name w:val="Заголовок 1 Знак"/>
    <w:link w:val="1"/>
    <w:rsid w:val="000E12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0E12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0E123E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header"/>
    <w:basedOn w:val="a"/>
    <w:link w:val="aa"/>
    <w:rsid w:val="00B43444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aa">
    <w:name w:val="Верхний колонтитул Знак"/>
    <w:link w:val="a9"/>
    <w:rsid w:val="00B43444"/>
    <w:rPr>
      <w:sz w:val="24"/>
    </w:rPr>
  </w:style>
  <w:style w:type="paragraph" w:styleId="ab">
    <w:name w:val="Balloon Text"/>
    <w:basedOn w:val="a"/>
    <w:link w:val="ac"/>
    <w:rsid w:val="00B434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43444"/>
    <w:rPr>
      <w:rFonts w:ascii="Tahoma" w:eastAsia="Calibri" w:hAnsi="Tahoma" w:cs="Tahoma"/>
      <w:sz w:val="16"/>
      <w:szCs w:val="16"/>
    </w:rPr>
  </w:style>
  <w:style w:type="character" w:styleId="ad">
    <w:name w:val="annotation reference"/>
    <w:rsid w:val="002668FC"/>
    <w:rPr>
      <w:sz w:val="16"/>
      <w:szCs w:val="16"/>
    </w:rPr>
  </w:style>
  <w:style w:type="paragraph" w:styleId="ae">
    <w:name w:val="annotation text"/>
    <w:basedOn w:val="a"/>
    <w:link w:val="af"/>
    <w:rsid w:val="002668FC"/>
    <w:rPr>
      <w:sz w:val="20"/>
      <w:szCs w:val="20"/>
    </w:rPr>
  </w:style>
  <w:style w:type="character" w:customStyle="1" w:styleId="af">
    <w:name w:val="Текст примечания Знак"/>
    <w:link w:val="ae"/>
    <w:rsid w:val="002668FC"/>
    <w:rPr>
      <w:rFonts w:eastAsia="Calibri"/>
    </w:rPr>
  </w:style>
  <w:style w:type="paragraph" w:styleId="af0">
    <w:name w:val="annotation subject"/>
    <w:basedOn w:val="ae"/>
    <w:next w:val="ae"/>
    <w:link w:val="af1"/>
    <w:rsid w:val="002668FC"/>
    <w:rPr>
      <w:b/>
      <w:bCs/>
    </w:rPr>
  </w:style>
  <w:style w:type="character" w:customStyle="1" w:styleId="af1">
    <w:name w:val="Тема примечания Знак"/>
    <w:link w:val="af0"/>
    <w:rsid w:val="002668FC"/>
    <w:rPr>
      <w:rFonts w:eastAsia="Calibri"/>
      <w:b/>
      <w:bCs/>
    </w:rPr>
  </w:style>
  <w:style w:type="paragraph" w:styleId="af2">
    <w:name w:val="footer"/>
    <w:basedOn w:val="a"/>
    <w:link w:val="af3"/>
    <w:uiPriority w:val="99"/>
    <w:rsid w:val="00584E3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84E39"/>
    <w:rPr>
      <w:rFonts w:eastAsia="Calibri"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F847B0"/>
    <w:rPr>
      <w:color w:val="605E5C"/>
      <w:shd w:val="clear" w:color="auto" w:fill="E1DFDD"/>
    </w:rPr>
  </w:style>
  <w:style w:type="paragraph" w:customStyle="1" w:styleId="Default">
    <w:name w:val="Default"/>
    <w:rsid w:val="002C56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Revision"/>
    <w:hidden/>
    <w:uiPriority w:val="99"/>
    <w:semiHidden/>
    <w:rsid w:val="008E705C"/>
    <w:rPr>
      <w:rFonts w:eastAsia="Calibri"/>
      <w:sz w:val="24"/>
      <w:szCs w:val="24"/>
    </w:rPr>
  </w:style>
  <w:style w:type="paragraph" w:customStyle="1" w:styleId="knZulassung03">
    <w:name w:val="knZulassung03"/>
    <w:basedOn w:val="a"/>
    <w:uiPriority w:val="99"/>
    <w:rsid w:val="004F10FB"/>
    <w:pPr>
      <w:spacing w:before="120" w:after="120"/>
      <w:ind w:left="2269" w:right="284" w:hanging="426"/>
    </w:pPr>
    <w:rPr>
      <w:rFonts w:ascii="Arial" w:eastAsia="Times New Roman" w:hAnsi="Arial" w:cs="Arial"/>
      <w:snapToGrid w:val="0"/>
      <w:sz w:val="22"/>
      <w:szCs w:val="22"/>
      <w:lang w:val="de-DE" w:eastAsia="de-DE"/>
    </w:rPr>
  </w:style>
  <w:style w:type="character" w:customStyle="1" w:styleId="23">
    <w:name w:val="Основной текст (2)_"/>
    <w:link w:val="210"/>
    <w:uiPriority w:val="99"/>
    <w:rsid w:val="004F10FB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4F10FB"/>
    <w:pPr>
      <w:widowControl w:val="0"/>
      <w:shd w:val="clear" w:color="auto" w:fill="FFFFFF"/>
      <w:spacing w:after="300" w:line="240" w:lineRule="atLeast"/>
      <w:ind w:hanging="620"/>
      <w:jc w:val="center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zakhstan@drugsafet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versereaction@drugsafet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7FF10-507E-4BFD-A68D-C8CAB1FD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ЭКСПЕРТИЗА ПРОВЕДЕНА</vt:lpstr>
      <vt:lpstr>ЭКСПЕРТИЗА ПРОВЕДЕНА</vt:lpstr>
    </vt:vector>
  </TitlesOfParts>
  <Company>MultiDVD Team</Company>
  <LinksUpToDate>false</LinksUpToDate>
  <CharactersWithSpaces>6831</CharactersWithSpaces>
  <SharedDoc>false</SharedDoc>
  <HLinks>
    <vt:vector size="18" baseType="variant">
      <vt:variant>
        <vt:i4>5242982</vt:i4>
      </vt:variant>
      <vt:variant>
        <vt:i4>6</vt:i4>
      </vt:variant>
      <vt:variant>
        <vt:i4>0</vt:i4>
      </vt:variant>
      <vt:variant>
        <vt:i4>5</vt:i4>
      </vt:variant>
      <vt:variant>
        <vt:lpwstr>mailto:kazakhstan@drugsafety.ru</vt:lpwstr>
      </vt:variant>
      <vt:variant>
        <vt:lpwstr/>
      </vt:variant>
      <vt:variant>
        <vt:i4>4718698</vt:i4>
      </vt:variant>
      <vt:variant>
        <vt:i4>3</vt:i4>
      </vt:variant>
      <vt:variant>
        <vt:i4>0</vt:i4>
      </vt:variant>
      <vt:variant>
        <vt:i4>5</vt:i4>
      </vt:variant>
      <vt:variant>
        <vt:lpwstr>mailto:adversereaction@drugsafety.ru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ЭКСПЕРТИЗА ПРОВЕДЕНА</dc:title>
  <dc:creator>Alex</dc:creator>
  <cp:lastModifiedBy>Дегасюк Анна Николаевна</cp:lastModifiedBy>
  <cp:revision>2</cp:revision>
  <cp:lastPrinted>2015-11-17T09:20:00Z</cp:lastPrinted>
  <dcterms:created xsi:type="dcterms:W3CDTF">2021-03-18T09:03:00Z</dcterms:created>
  <dcterms:modified xsi:type="dcterms:W3CDTF">2021-03-18T09:03:00Z</dcterms:modified>
</cp:coreProperties>
</file>